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99DE" w14:textId="31E2242C" w:rsidR="006E44A2" w:rsidRDefault="009371AD" w:rsidP="002803DF">
      <w:pPr>
        <w:pStyle w:val="4Heading1"/>
      </w:pPr>
      <w:r w:rsidRPr="009371AD">
        <w:drawing>
          <wp:inline distT="0" distB="0" distL="0" distR="0" wp14:anchorId="62BB355C" wp14:editId="48832AE2">
            <wp:extent cx="1285116" cy="460443"/>
            <wp:effectExtent l="0" t="0" r="0" b="0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6650" cy="47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000000" w:rsidRPr="002803DF">
        <w:t xml:space="preserve">Skills audit for governors based on the DfE competency framework </w:t>
      </w:r>
    </w:p>
    <w:p w14:paraId="224C9ECF" w14:textId="77777777" w:rsidR="006E44A2" w:rsidRDefault="00DE2A3C" w:rsidP="006E44A2">
      <w:r>
        <w:rPr>
          <w:noProof/>
        </w:rPr>
        <w:pict w14:anchorId="5CC2206F">
          <v:line id="Straight Connector 4" o:spid="_x0000_s2050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-.05pt" to="486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" strokecolor="#12263f" strokeweight="1pt">
            <v:stroke joinstyle="miter"/>
          </v:line>
        </w:pict>
      </w:r>
    </w:p>
    <w:p w14:paraId="707537C6" w14:textId="77777777" w:rsidR="002803DF" w:rsidRPr="002803DF" w:rsidRDefault="00000000" w:rsidP="002803DF">
      <w:pPr>
        <w:pStyle w:val="3Bulletedcopyblue"/>
      </w:pPr>
      <w:r w:rsidRPr="002803DF">
        <w:t xml:space="preserve">Use this KeyDoc to help you consider your own confidence with regard to the 6 key competencies in the </w:t>
      </w:r>
      <w:hyperlink r:id="rId9" w:history="1">
        <w:r w:rsidRPr="002803DF">
          <w:rPr>
            <w:rStyle w:val="Hyperlink"/>
          </w:rPr>
          <w:t>Departmen</w:t>
        </w:r>
        <w:r w:rsidRPr="002803DF">
          <w:rPr>
            <w:rStyle w:val="Hyperlink"/>
          </w:rPr>
          <w:t>t for Education</w:t>
        </w:r>
        <w:r>
          <w:rPr>
            <w:rStyle w:val="Hyperlink"/>
          </w:rPr>
          <w:t xml:space="preserve"> (DfE)</w:t>
        </w:r>
        <w:r w:rsidRPr="002803DF">
          <w:rPr>
            <w:rStyle w:val="Hyperlink"/>
          </w:rPr>
          <w:t>’s competency framework for governance</w:t>
        </w:r>
      </w:hyperlink>
      <w:r w:rsidRPr="002803DF">
        <w:t>. You can also use this to identify any potential are</w:t>
      </w:r>
      <w:r>
        <w:t>as for training and development</w:t>
      </w:r>
    </w:p>
    <w:p w14:paraId="5BE99932" w14:textId="77777777" w:rsidR="002803DF" w:rsidRPr="002803DF" w:rsidRDefault="00000000" w:rsidP="002803DF">
      <w:pPr>
        <w:pStyle w:val="3Bulletedcopyblue"/>
      </w:pPr>
      <w:r w:rsidRPr="002803DF">
        <w:t>This audit can be used as part of your gov</w:t>
      </w:r>
      <w:r>
        <w:t>erning board’s self-evaluation</w:t>
      </w:r>
    </w:p>
    <w:p w14:paraId="2BA6ED28" w14:textId="77777777" w:rsidR="002803DF" w:rsidRPr="002803DF" w:rsidRDefault="00000000" w:rsidP="002803DF">
      <w:pPr>
        <w:pStyle w:val="3Bulletedcopyblue"/>
      </w:pPr>
      <w:r w:rsidRPr="002803DF">
        <w:t xml:space="preserve">You’ll be asked to rate your confidence against a series of statements in the following </w:t>
      </w:r>
      <w:r>
        <w:t>6 key competencies</w:t>
      </w:r>
      <w:r w:rsidRPr="002803DF">
        <w:t xml:space="preserve">: </w:t>
      </w:r>
    </w:p>
    <w:p w14:paraId="3DE4D0C7" w14:textId="77777777" w:rsidR="002803DF" w:rsidRPr="002803DF" w:rsidRDefault="00000000" w:rsidP="002803DF">
      <w:pPr>
        <w:pStyle w:val="1bodycopy"/>
      </w:pPr>
    </w:p>
    <w:p w14:paraId="0E2A3372" w14:textId="77777777" w:rsidR="002803DF" w:rsidRPr="002803DF" w:rsidRDefault="00000000" w:rsidP="002803DF">
      <w:pPr>
        <w:pStyle w:val="1bodycopy"/>
        <w:numPr>
          <w:ilvl w:val="0"/>
          <w:numId w:val="40"/>
        </w:numPr>
      </w:pPr>
      <w:r w:rsidRPr="002803DF">
        <w:t>Strategic leadership</w:t>
      </w:r>
    </w:p>
    <w:p w14:paraId="04044507" w14:textId="77777777" w:rsidR="002803DF" w:rsidRPr="002803DF" w:rsidRDefault="00000000" w:rsidP="002803DF">
      <w:pPr>
        <w:pStyle w:val="1bodycopy"/>
        <w:numPr>
          <w:ilvl w:val="0"/>
          <w:numId w:val="40"/>
        </w:numPr>
      </w:pPr>
      <w:r w:rsidRPr="002803DF">
        <w:t>Accountability for educational standards and financial performance</w:t>
      </w:r>
    </w:p>
    <w:p w14:paraId="32D8E241" w14:textId="77777777" w:rsidR="002803DF" w:rsidRPr="002803DF" w:rsidRDefault="00000000" w:rsidP="002803DF">
      <w:pPr>
        <w:pStyle w:val="1bodycopy"/>
        <w:numPr>
          <w:ilvl w:val="0"/>
          <w:numId w:val="40"/>
        </w:numPr>
      </w:pPr>
      <w:r w:rsidRPr="002803DF">
        <w:t>People</w:t>
      </w:r>
    </w:p>
    <w:p w14:paraId="456CA0BE" w14:textId="77777777" w:rsidR="002803DF" w:rsidRPr="002803DF" w:rsidRDefault="00000000" w:rsidP="002803DF">
      <w:pPr>
        <w:pStyle w:val="1bodycopy"/>
        <w:numPr>
          <w:ilvl w:val="0"/>
          <w:numId w:val="40"/>
        </w:numPr>
      </w:pPr>
      <w:r w:rsidRPr="002803DF">
        <w:t>Structures</w:t>
      </w:r>
    </w:p>
    <w:p w14:paraId="735F7DA6" w14:textId="77777777" w:rsidR="002803DF" w:rsidRPr="002803DF" w:rsidRDefault="00000000" w:rsidP="002803DF">
      <w:pPr>
        <w:pStyle w:val="1bodycopy"/>
        <w:numPr>
          <w:ilvl w:val="0"/>
          <w:numId w:val="40"/>
        </w:numPr>
      </w:pPr>
      <w:r w:rsidRPr="002803DF">
        <w:t>Compliance</w:t>
      </w:r>
    </w:p>
    <w:p w14:paraId="31644756" w14:textId="77777777" w:rsidR="002803DF" w:rsidRPr="002803DF" w:rsidRDefault="00000000" w:rsidP="002803DF">
      <w:pPr>
        <w:pStyle w:val="1bodycopy"/>
        <w:numPr>
          <w:ilvl w:val="0"/>
          <w:numId w:val="40"/>
        </w:numPr>
      </w:pPr>
      <w:r w:rsidRPr="002803DF">
        <w:t xml:space="preserve">Evaluation </w:t>
      </w:r>
    </w:p>
    <w:p w14:paraId="6F1175CC" w14:textId="77777777" w:rsidR="002803DF" w:rsidRDefault="00000000" w:rsidP="002803DF">
      <w:pPr>
        <w:pStyle w:val="1bodycopy"/>
      </w:pPr>
    </w:p>
    <w:p w14:paraId="0BE0FEDC" w14:textId="77777777" w:rsidR="002803DF" w:rsidRDefault="00000000" w:rsidP="000506B1">
      <w:pPr>
        <w:pStyle w:val="2Subheadpink"/>
      </w:pPr>
    </w:p>
    <w:p w14:paraId="519DF930" w14:textId="77777777" w:rsidR="002803DF" w:rsidRDefault="00000000" w:rsidP="002803DF"/>
    <w:p w14:paraId="346D9A47" w14:textId="77777777" w:rsidR="002803DF" w:rsidRDefault="00000000" w:rsidP="002803DF"/>
    <w:p w14:paraId="6BC46896" w14:textId="77777777" w:rsidR="002803DF" w:rsidRDefault="00000000" w:rsidP="002803DF"/>
    <w:p w14:paraId="68ED37AE" w14:textId="77777777" w:rsidR="002803DF" w:rsidRDefault="00000000" w:rsidP="002803DF"/>
    <w:p w14:paraId="6F7DEB58" w14:textId="77777777" w:rsidR="002803DF" w:rsidRDefault="00000000" w:rsidP="002803DF"/>
    <w:p w14:paraId="4CBA86B4" w14:textId="77777777" w:rsidR="002803DF" w:rsidRDefault="00000000" w:rsidP="002803DF"/>
    <w:p w14:paraId="2ACE8B6C" w14:textId="77777777" w:rsidR="002803DF" w:rsidRDefault="00000000" w:rsidP="002803DF"/>
    <w:p w14:paraId="50C77484" w14:textId="77777777" w:rsidR="002803DF" w:rsidRDefault="00000000" w:rsidP="002803DF"/>
    <w:p w14:paraId="0ECDD455" w14:textId="77777777" w:rsidR="002803DF" w:rsidRDefault="00000000" w:rsidP="002803DF"/>
    <w:p w14:paraId="09577555" w14:textId="77777777" w:rsidR="002803DF" w:rsidRDefault="00000000" w:rsidP="002803DF"/>
    <w:p w14:paraId="7B3CF70C" w14:textId="77777777" w:rsidR="002803DF" w:rsidRDefault="00000000" w:rsidP="002803DF"/>
    <w:p w14:paraId="6CDE77E6" w14:textId="77777777" w:rsidR="002803DF" w:rsidRDefault="00000000" w:rsidP="002803DF"/>
    <w:p w14:paraId="2DAAAC2A" w14:textId="77777777" w:rsidR="002803DF" w:rsidRDefault="00000000" w:rsidP="002803DF"/>
    <w:p w14:paraId="079B999C" w14:textId="77777777" w:rsidR="002803DF" w:rsidRDefault="00000000" w:rsidP="002803DF"/>
    <w:p w14:paraId="77609AAF" w14:textId="77777777" w:rsidR="002803DF" w:rsidRDefault="00000000" w:rsidP="002803DF"/>
    <w:p w14:paraId="501B2170" w14:textId="77777777" w:rsidR="002803DF" w:rsidRDefault="00000000" w:rsidP="002803DF"/>
    <w:p w14:paraId="3BDE94E3" w14:textId="77777777" w:rsidR="002803DF" w:rsidRDefault="00000000" w:rsidP="002803DF"/>
    <w:p w14:paraId="6502A214" w14:textId="77777777" w:rsidR="002803DF" w:rsidRDefault="00000000" w:rsidP="002803DF"/>
    <w:p w14:paraId="3110BC66" w14:textId="77777777" w:rsidR="002803DF" w:rsidRDefault="00000000" w:rsidP="002803DF"/>
    <w:p w14:paraId="370E8909" w14:textId="77777777" w:rsidR="002803DF" w:rsidRDefault="00000000" w:rsidP="002803DF">
      <w:pPr>
        <w:pStyle w:val="2Subheadpink"/>
      </w:pPr>
      <w:bookmarkStart w:id="0" w:name="_Toc508879039"/>
      <w:bookmarkStart w:id="1" w:name="_Toc508889341"/>
      <w:r w:rsidRPr="002803DF">
        <w:lastRenderedPageBreak/>
        <w:t>Strategic leadership</w:t>
      </w:r>
      <w:bookmarkEnd w:id="0"/>
      <w:bookmarkEnd w:id="1"/>
    </w:p>
    <w:p w14:paraId="43ABF616" w14:textId="77777777" w:rsidR="002803DF" w:rsidRPr="002803DF" w:rsidRDefault="00000000" w:rsidP="002803DF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174"/>
        <w:gridCol w:w="1114"/>
        <w:gridCol w:w="1247"/>
        <w:gridCol w:w="1201"/>
      </w:tblGrid>
      <w:tr w:rsidR="002803DF" w14:paraId="757DDBCF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370C7F56" w14:textId="77777777" w:rsidR="002803DF" w:rsidRPr="00C54C9A" w:rsidRDefault="00000000" w:rsidP="00C54C9A">
            <w:pPr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t>Setting direction</w:t>
            </w:r>
          </w:p>
        </w:tc>
      </w:tr>
      <w:tr w:rsidR="002803DF" w14:paraId="0987A8E0" w14:textId="77777777" w:rsidTr="00C54C9A">
        <w:trPr>
          <w:cantSplit/>
          <w:tblHeader/>
        </w:trPr>
        <w:tc>
          <w:tcPr>
            <w:tcW w:w="6345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78667EAB" w14:textId="77777777" w:rsidR="002803DF" w:rsidRPr="00C54C9A" w:rsidRDefault="00000000" w:rsidP="008D3A44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0F166AAC" w14:textId="77777777" w:rsidR="002803DF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6A070865" w14:textId="77777777" w:rsidR="002803DF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207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2ADA0893" w14:textId="77777777" w:rsidR="002803DF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2803DF" w14:paraId="416DE3D2" w14:textId="77777777" w:rsidTr="00CA0272">
        <w:trPr>
          <w:cantSplit/>
        </w:trPr>
        <w:tc>
          <w:tcPr>
            <w:tcW w:w="6345" w:type="dxa"/>
            <w:shd w:val="clear" w:color="auto" w:fill="DCE7F5"/>
            <w:tcMar>
              <w:top w:w="113" w:type="dxa"/>
              <w:bottom w:w="113" w:type="dxa"/>
            </w:tcMar>
          </w:tcPr>
          <w:p w14:paraId="34665911" w14:textId="77777777" w:rsidR="002803DF" w:rsidRDefault="00000000" w:rsidP="00C54C9A">
            <w:pPr>
              <w:pStyle w:val="1bodycopy"/>
            </w:pPr>
            <w:r w:rsidRPr="002803DF">
              <w:t>National and local education policy and news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5573A3C9" w14:textId="77777777" w:rsidR="002803DF" w:rsidRDefault="00000000" w:rsidP="002803DF"/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</w:tcPr>
          <w:p w14:paraId="505F4237" w14:textId="77777777" w:rsidR="002803DF" w:rsidRDefault="00000000" w:rsidP="002803DF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717C1CE8" w14:textId="77777777" w:rsidR="002803DF" w:rsidRDefault="00000000" w:rsidP="002803DF"/>
        </w:tc>
      </w:tr>
      <w:tr w:rsidR="002803DF" w14:paraId="5EC90B38" w14:textId="77777777" w:rsidTr="00CA0272">
        <w:trPr>
          <w:cantSplit/>
        </w:trPr>
        <w:tc>
          <w:tcPr>
            <w:tcW w:w="6345" w:type="dxa"/>
            <w:shd w:val="clear" w:color="auto" w:fill="DCE7F5"/>
            <w:tcMar>
              <w:top w:w="113" w:type="dxa"/>
              <w:bottom w:w="113" w:type="dxa"/>
            </w:tcMar>
          </w:tcPr>
          <w:p w14:paraId="2FC9CCBA" w14:textId="77777777" w:rsidR="002803DF" w:rsidRDefault="00000000" w:rsidP="00C54C9A">
            <w:pPr>
              <w:pStyle w:val="1bodycopy"/>
            </w:pPr>
            <w:r w:rsidRPr="002803DF">
              <w:t>What the key features of good governance should be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6BBFC273" w14:textId="77777777" w:rsidR="002803DF" w:rsidRDefault="00000000" w:rsidP="002803DF"/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</w:tcPr>
          <w:p w14:paraId="3693AF89" w14:textId="77777777" w:rsidR="002803DF" w:rsidRDefault="00000000" w:rsidP="002803DF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5AC1FB0D" w14:textId="77777777" w:rsidR="002803DF" w:rsidRDefault="00000000" w:rsidP="002803DF"/>
        </w:tc>
      </w:tr>
      <w:tr w:rsidR="002803DF" w14:paraId="5D8738C3" w14:textId="77777777" w:rsidTr="00CA0272">
        <w:trPr>
          <w:cantSplit/>
        </w:trPr>
        <w:tc>
          <w:tcPr>
            <w:tcW w:w="6345" w:type="dxa"/>
            <w:shd w:val="clear" w:color="auto" w:fill="DCE7F5"/>
            <w:tcMar>
              <w:top w:w="113" w:type="dxa"/>
              <w:bottom w:w="113" w:type="dxa"/>
            </w:tcMar>
          </w:tcPr>
          <w:p w14:paraId="61C059F4" w14:textId="77777777" w:rsidR="002803DF" w:rsidRDefault="00000000" w:rsidP="00C54C9A">
            <w:pPr>
              <w:pStyle w:val="1bodycopy"/>
            </w:pPr>
            <w:r w:rsidRPr="002803DF">
              <w:t>The difference between strategic and operational decisions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2B47D416" w14:textId="77777777" w:rsidR="002803DF" w:rsidRDefault="00000000" w:rsidP="002803DF"/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</w:tcPr>
          <w:p w14:paraId="7DA01FCA" w14:textId="77777777" w:rsidR="002803DF" w:rsidRDefault="00000000" w:rsidP="002803DF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02F07362" w14:textId="77777777" w:rsidR="002803DF" w:rsidRDefault="00000000" w:rsidP="002803DF"/>
        </w:tc>
      </w:tr>
      <w:tr w:rsidR="002803DF" w14:paraId="46CC0195" w14:textId="77777777" w:rsidTr="00CA0272">
        <w:trPr>
          <w:cantSplit/>
        </w:trPr>
        <w:tc>
          <w:tcPr>
            <w:tcW w:w="6345" w:type="dxa"/>
            <w:shd w:val="clear" w:color="auto" w:fill="DCE7F5"/>
            <w:tcMar>
              <w:top w:w="113" w:type="dxa"/>
              <w:bottom w:w="113" w:type="dxa"/>
            </w:tcMar>
          </w:tcPr>
          <w:p w14:paraId="27997998" w14:textId="77777777" w:rsidR="002803DF" w:rsidRDefault="00000000" w:rsidP="00C54C9A">
            <w:pPr>
              <w:pStyle w:val="1bodycopy"/>
            </w:pPr>
            <w:r w:rsidRPr="002803DF">
              <w:t>How to carry out strategic planning, and what tools you need to do this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5DA8426" w14:textId="77777777" w:rsidR="002803DF" w:rsidRDefault="00000000" w:rsidP="002803DF"/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</w:tcPr>
          <w:p w14:paraId="6B0C8E07" w14:textId="77777777" w:rsidR="002803DF" w:rsidRDefault="00000000" w:rsidP="002803DF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5BB195C8" w14:textId="77777777" w:rsidR="002803DF" w:rsidRDefault="00000000" w:rsidP="002803DF"/>
        </w:tc>
      </w:tr>
      <w:tr w:rsidR="002803DF" w14:paraId="1968C7FE" w14:textId="77777777" w:rsidTr="00CA0272">
        <w:trPr>
          <w:cantSplit/>
        </w:trPr>
        <w:tc>
          <w:tcPr>
            <w:tcW w:w="6345" w:type="dxa"/>
            <w:shd w:val="clear" w:color="auto" w:fill="DCE7F5"/>
            <w:tcMar>
              <w:top w:w="113" w:type="dxa"/>
              <w:bottom w:w="113" w:type="dxa"/>
            </w:tcMar>
          </w:tcPr>
          <w:p w14:paraId="1B65887F" w14:textId="77777777" w:rsidR="002803DF" w:rsidRPr="00C54C9A" w:rsidRDefault="00000000" w:rsidP="008D3A44">
            <w:pPr>
              <w:pStyle w:val="1bodycopy"/>
              <w:jc w:val="center"/>
              <w:rPr>
                <w:b/>
              </w:rPr>
            </w:pPr>
            <w:r w:rsidRPr="00C54C9A">
              <w:rPr>
                <w:b/>
              </w:rPr>
              <w:t>CAN YOU...?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21324209" w14:textId="77777777" w:rsidR="002803DF" w:rsidRDefault="00000000" w:rsidP="002803DF"/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</w:tcPr>
          <w:p w14:paraId="201C1B34" w14:textId="77777777" w:rsidR="002803DF" w:rsidRDefault="00000000" w:rsidP="002803DF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714C5BC0" w14:textId="77777777" w:rsidR="002803DF" w:rsidRDefault="00000000" w:rsidP="002803DF"/>
        </w:tc>
      </w:tr>
      <w:tr w:rsidR="002803DF" w14:paraId="31CAC2D2" w14:textId="77777777" w:rsidTr="00CA0272">
        <w:trPr>
          <w:cantSplit/>
          <w:trHeight w:val="515"/>
        </w:trPr>
        <w:tc>
          <w:tcPr>
            <w:tcW w:w="6345" w:type="dxa"/>
            <w:shd w:val="clear" w:color="auto" w:fill="DCE7F5"/>
            <w:tcMar>
              <w:top w:w="113" w:type="dxa"/>
              <w:bottom w:w="113" w:type="dxa"/>
            </w:tcMar>
          </w:tcPr>
          <w:p w14:paraId="63CD1CD5" w14:textId="77777777" w:rsidR="002803DF" w:rsidRDefault="00000000" w:rsidP="00C54C9A">
            <w:pPr>
              <w:pStyle w:val="1bodycopy"/>
            </w:pPr>
            <w:r w:rsidRPr="002803DF">
              <w:t>Think strategically about your school’s development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ED8151C" w14:textId="77777777" w:rsidR="002803DF" w:rsidRDefault="00000000" w:rsidP="002803DF"/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</w:tcPr>
          <w:p w14:paraId="52AEA511" w14:textId="77777777" w:rsidR="002803DF" w:rsidRDefault="00000000" w:rsidP="002803DF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10FF6B79" w14:textId="77777777" w:rsidR="002803DF" w:rsidRDefault="00000000" w:rsidP="002803DF"/>
        </w:tc>
      </w:tr>
      <w:tr w:rsidR="002803DF" w14:paraId="71AAB1CD" w14:textId="77777777" w:rsidTr="00CA0272">
        <w:trPr>
          <w:cantSplit/>
        </w:trPr>
        <w:tc>
          <w:tcPr>
            <w:tcW w:w="6345" w:type="dxa"/>
            <w:shd w:val="clear" w:color="auto" w:fill="DCE7F5"/>
            <w:tcMar>
              <w:top w:w="113" w:type="dxa"/>
              <w:bottom w:w="113" w:type="dxa"/>
            </w:tcMar>
          </w:tcPr>
          <w:p w14:paraId="4AA0BF2A" w14:textId="77777777" w:rsidR="002803DF" w:rsidRDefault="00000000" w:rsidP="00C54C9A">
            <w:pPr>
              <w:pStyle w:val="1bodycopy"/>
            </w:pPr>
            <w:r w:rsidRPr="002803DF">
              <w:t>Explain your school’s strategic priorities and goals, and how these will be monitored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13D29609" w14:textId="77777777" w:rsidR="002803DF" w:rsidRDefault="00000000" w:rsidP="002803DF"/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</w:tcPr>
          <w:p w14:paraId="10D2A0B4" w14:textId="77777777" w:rsidR="002803DF" w:rsidRDefault="00000000" w:rsidP="002803DF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7B6BCD2A" w14:textId="77777777" w:rsidR="002803DF" w:rsidRDefault="00000000" w:rsidP="002803DF"/>
        </w:tc>
      </w:tr>
      <w:tr w:rsidR="002803DF" w14:paraId="2405697C" w14:textId="77777777" w:rsidTr="00CA0272">
        <w:trPr>
          <w:cantSplit/>
        </w:trPr>
        <w:tc>
          <w:tcPr>
            <w:tcW w:w="6345" w:type="dxa"/>
            <w:shd w:val="clear" w:color="auto" w:fill="DCE7F5"/>
            <w:tcMar>
              <w:top w:w="113" w:type="dxa"/>
              <w:bottom w:w="113" w:type="dxa"/>
            </w:tcMar>
          </w:tcPr>
          <w:p w14:paraId="3C73F4E4" w14:textId="77777777" w:rsidR="002803DF" w:rsidRPr="002803DF" w:rsidRDefault="00000000" w:rsidP="00C54C9A">
            <w:pPr>
              <w:pStyle w:val="1bodycopy"/>
            </w:pPr>
            <w:r w:rsidRPr="002803DF">
              <w:t xml:space="preserve">Champion the </w:t>
            </w:r>
            <w:r w:rsidRPr="002803DF">
              <w:t>reasons for changes, and explain how these benefit the school’s community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786AC90" w14:textId="77777777" w:rsidR="002803DF" w:rsidRDefault="00000000" w:rsidP="002803DF"/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</w:tcPr>
          <w:p w14:paraId="1496F312" w14:textId="77777777" w:rsidR="002803DF" w:rsidRDefault="00000000" w:rsidP="002803DF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7DF7BC72" w14:textId="77777777" w:rsidR="002803DF" w:rsidRDefault="00000000" w:rsidP="002803DF"/>
        </w:tc>
      </w:tr>
    </w:tbl>
    <w:p w14:paraId="7EAC8E7D" w14:textId="77777777" w:rsidR="002803DF" w:rsidRDefault="00000000" w:rsidP="002803DF"/>
    <w:p w14:paraId="3CE34673" w14:textId="77777777" w:rsidR="002803DF" w:rsidRDefault="00000000" w:rsidP="002803DF"/>
    <w:p w14:paraId="76127920" w14:textId="77777777" w:rsidR="002803DF" w:rsidRDefault="00000000" w:rsidP="002803DF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311"/>
        <w:gridCol w:w="1114"/>
        <w:gridCol w:w="1110"/>
        <w:gridCol w:w="1201"/>
      </w:tblGrid>
      <w:tr w:rsidR="002803DF" w14:paraId="2FE9A163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3DBDA82D" w14:textId="77777777" w:rsidR="002803DF" w:rsidRPr="00C54C9A" w:rsidRDefault="00000000" w:rsidP="00C54C9A">
            <w:pPr>
              <w:tabs>
                <w:tab w:val="left" w:pos="2445"/>
              </w:tabs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t>Culture, values and ethos</w:t>
            </w:r>
          </w:p>
        </w:tc>
      </w:tr>
      <w:tr w:rsidR="002803DF" w14:paraId="614CAFF2" w14:textId="77777777" w:rsidTr="00C54C9A">
        <w:trPr>
          <w:cantSplit/>
          <w:tblHeader/>
        </w:trPr>
        <w:tc>
          <w:tcPr>
            <w:tcW w:w="6487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30E1210B" w14:textId="77777777" w:rsidR="002803DF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47BD60D0" w14:textId="77777777" w:rsidR="002803DF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4737DFC8" w14:textId="77777777" w:rsidR="002803DF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207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4590DBCA" w14:textId="77777777" w:rsidR="002803DF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2803DF" w14:paraId="26391EA0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5606AF67" w14:textId="77777777" w:rsidR="002803DF" w:rsidRDefault="00000000" w:rsidP="002803DF">
            <w:pPr>
              <w:pStyle w:val="Text"/>
            </w:pPr>
            <w:r>
              <w:t>Your school’s values and ethos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5983F01D" w14:textId="77777777" w:rsidR="002803DF" w:rsidRDefault="00000000" w:rsidP="002803DF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59F5F61" w14:textId="77777777" w:rsidR="002803DF" w:rsidRDefault="00000000" w:rsidP="002803DF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3E1AD3B8" w14:textId="77777777" w:rsidR="002803DF" w:rsidRDefault="00000000" w:rsidP="002803DF"/>
        </w:tc>
      </w:tr>
      <w:tr w:rsidR="002803DF" w14:paraId="33352432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8589F5D" w14:textId="77777777" w:rsidR="002803DF" w:rsidRDefault="00000000" w:rsidP="002803DF">
            <w:pPr>
              <w:pStyle w:val="Text"/>
            </w:pPr>
            <w:r>
              <w:t>Your school’s strategic improvement plan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7AE6984F" w14:textId="77777777" w:rsidR="002803DF" w:rsidRDefault="00000000" w:rsidP="002803DF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7B6E13B2" w14:textId="77777777" w:rsidR="002803DF" w:rsidRDefault="00000000" w:rsidP="002803DF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48F67D63" w14:textId="77777777" w:rsidR="002803DF" w:rsidRDefault="00000000" w:rsidP="002803DF"/>
        </w:tc>
      </w:tr>
      <w:tr w:rsidR="002803DF" w14:paraId="6A76ED7E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18BA54DA" w14:textId="77777777" w:rsidR="002803DF" w:rsidRDefault="00000000" w:rsidP="00F32AED">
            <w:pPr>
              <w:pStyle w:val="Text"/>
            </w:pPr>
            <w:r>
              <w:t>Your governing bo</w:t>
            </w:r>
            <w:r>
              <w:t>ard</w:t>
            </w:r>
            <w:r>
              <w:t xml:space="preserve">’s code of </w:t>
            </w:r>
            <w:r>
              <w:t>conduct, and how it reflects the school’s vision and ethos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F55FBFF" w14:textId="77777777" w:rsidR="002803DF" w:rsidRDefault="00000000" w:rsidP="002803DF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60B14671" w14:textId="77777777" w:rsidR="002803DF" w:rsidRDefault="00000000" w:rsidP="002803DF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0BE850F8" w14:textId="77777777" w:rsidR="002803DF" w:rsidRDefault="00000000" w:rsidP="002803DF"/>
        </w:tc>
      </w:tr>
      <w:tr w:rsidR="002803DF" w14:paraId="06C2DA6A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6F81EBD6" w14:textId="77777777" w:rsidR="002803DF" w:rsidRPr="00C54C9A" w:rsidRDefault="00000000" w:rsidP="00C54C9A">
            <w:pPr>
              <w:pStyle w:val="Text"/>
              <w:jc w:val="center"/>
              <w:rPr>
                <w:b/>
              </w:rPr>
            </w:pPr>
            <w:r w:rsidRPr="00C54C9A">
              <w:rPr>
                <w:b/>
              </w:rPr>
              <w:t>CAN YOU…?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6641749D" w14:textId="77777777" w:rsidR="002803DF" w:rsidRDefault="00000000" w:rsidP="002803DF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78239F3F" w14:textId="77777777" w:rsidR="002803DF" w:rsidRDefault="00000000" w:rsidP="002803DF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09A12987" w14:textId="77777777" w:rsidR="002803DF" w:rsidRDefault="00000000" w:rsidP="002803DF"/>
        </w:tc>
      </w:tr>
      <w:tr w:rsidR="002803DF" w14:paraId="2F7BE86B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C41DB16" w14:textId="77777777" w:rsidR="002803DF" w:rsidRDefault="00000000" w:rsidP="002803DF">
            <w:pPr>
              <w:pStyle w:val="Text"/>
            </w:pPr>
            <w:r>
              <w:t>Act in a way that reflects your school’s culture and values, and ensure that policies are in line with these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057EDF3F" w14:textId="77777777" w:rsidR="002803DF" w:rsidRDefault="00000000" w:rsidP="002803DF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6F4717ED" w14:textId="77777777" w:rsidR="002803DF" w:rsidRDefault="00000000" w:rsidP="002803DF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156DC71A" w14:textId="77777777" w:rsidR="002803DF" w:rsidRDefault="00000000" w:rsidP="002803DF"/>
        </w:tc>
      </w:tr>
      <w:tr w:rsidR="002803DF" w14:paraId="1CCEF4E1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F901EA6" w14:textId="77777777" w:rsidR="002803DF" w:rsidRDefault="00000000" w:rsidP="002803DF">
            <w:pPr>
              <w:pStyle w:val="Text"/>
            </w:pPr>
            <w:r>
              <w:t>Agree the school’s distinctive characteristics and culture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16F48E9D" w14:textId="77777777" w:rsidR="002803DF" w:rsidRDefault="00000000" w:rsidP="002803DF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F0FDB60" w14:textId="77777777" w:rsidR="002803DF" w:rsidRDefault="00000000" w:rsidP="002803DF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5E5FD082" w14:textId="77777777" w:rsidR="002803DF" w:rsidRDefault="00000000" w:rsidP="002803DF"/>
        </w:tc>
      </w:tr>
    </w:tbl>
    <w:p w14:paraId="4A95138F" w14:textId="77777777" w:rsidR="002803DF" w:rsidRDefault="00000000" w:rsidP="002803DF"/>
    <w:p w14:paraId="541C3B27" w14:textId="77777777" w:rsidR="002803DF" w:rsidRDefault="00000000" w:rsidP="002803DF"/>
    <w:p w14:paraId="5A1617B7" w14:textId="77777777" w:rsidR="002803DF" w:rsidRDefault="00000000" w:rsidP="002803DF"/>
    <w:p w14:paraId="1C98AB70" w14:textId="77777777" w:rsidR="002803DF" w:rsidRDefault="00000000" w:rsidP="002803DF"/>
    <w:p w14:paraId="27F5A701" w14:textId="77777777" w:rsidR="00E70444" w:rsidRDefault="00000000" w:rsidP="002803DF"/>
    <w:p w14:paraId="16149780" w14:textId="77777777" w:rsidR="002803DF" w:rsidRDefault="00000000" w:rsidP="002803DF"/>
    <w:p w14:paraId="2F04BD94" w14:textId="77777777" w:rsidR="004A534B" w:rsidRDefault="00000000" w:rsidP="002803DF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305"/>
        <w:gridCol w:w="1116"/>
        <w:gridCol w:w="1113"/>
        <w:gridCol w:w="1202"/>
      </w:tblGrid>
      <w:tr w:rsidR="00E70444" w:rsidRPr="00C54C9A" w14:paraId="12CACE4B" w14:textId="77777777" w:rsidTr="00E70444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63E99375" w14:textId="77777777" w:rsidR="00E70444" w:rsidRPr="00C54C9A" w:rsidRDefault="00000000" w:rsidP="00E70444">
            <w:pPr>
              <w:jc w:val="center"/>
              <w:rPr>
                <w:caps/>
                <w:color w:val="F8F8F8"/>
              </w:rPr>
            </w:pPr>
            <w:r>
              <w:rPr>
                <w:caps/>
                <w:color w:val="F8F8F8"/>
              </w:rPr>
              <w:lastRenderedPageBreak/>
              <w:t>decision making</w:t>
            </w:r>
          </w:p>
        </w:tc>
      </w:tr>
      <w:tr w:rsidR="00E70444" w:rsidRPr="00C54C9A" w14:paraId="0B223B4D" w14:textId="77777777" w:rsidTr="00E70444">
        <w:trPr>
          <w:cantSplit/>
          <w:tblHeader/>
        </w:trPr>
        <w:tc>
          <w:tcPr>
            <w:tcW w:w="6487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0958BE1C" w14:textId="77777777" w:rsidR="00E70444" w:rsidRPr="00C54C9A" w:rsidRDefault="00000000" w:rsidP="00E70444">
            <w:pPr>
              <w:jc w:val="center"/>
              <w:rPr>
                <w:b/>
                <w:caps/>
                <w:color w:val="F8F8F8"/>
              </w:rPr>
            </w:pPr>
            <w:r>
              <w:rPr>
                <w:b/>
                <w:caps/>
                <w:color w:val="F8F8F8"/>
              </w:rPr>
              <w:t>Can you…?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2C81E7C1" w14:textId="77777777" w:rsidR="00E70444" w:rsidRPr="00C54C9A" w:rsidRDefault="00000000" w:rsidP="00E70444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0EA497B4" w14:textId="77777777" w:rsidR="00E70444" w:rsidRPr="00C54C9A" w:rsidRDefault="00000000" w:rsidP="00E70444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207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5B5C9DE5" w14:textId="77777777" w:rsidR="00E70444" w:rsidRPr="00C54C9A" w:rsidRDefault="00000000" w:rsidP="00E70444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E70444" w14:paraId="1E6B5A57" w14:textId="77777777" w:rsidTr="00CA0272">
        <w:trPr>
          <w:cantSplit/>
        </w:trPr>
        <w:tc>
          <w:tcPr>
            <w:tcW w:w="6487" w:type="dxa"/>
            <w:shd w:val="clear" w:color="auto" w:fill="DCE7F5"/>
            <w:vAlign w:val="center"/>
          </w:tcPr>
          <w:p w14:paraId="3B49BC09" w14:textId="77777777" w:rsidR="00E70444" w:rsidRDefault="00000000" w:rsidP="00E70444">
            <w:pPr>
              <w:pStyle w:val="Text"/>
            </w:pPr>
            <w:r>
              <w:t>Identify the decisions that are likely to achieve your school’s goals</w:t>
            </w:r>
          </w:p>
        </w:tc>
        <w:tc>
          <w:tcPr>
            <w:tcW w:w="1134" w:type="dxa"/>
            <w:shd w:val="clear" w:color="auto" w:fill="auto"/>
          </w:tcPr>
          <w:p w14:paraId="16BF6E8D" w14:textId="77777777" w:rsidR="00E70444" w:rsidRDefault="00000000" w:rsidP="00E70444"/>
        </w:tc>
        <w:tc>
          <w:tcPr>
            <w:tcW w:w="1134" w:type="dxa"/>
            <w:shd w:val="clear" w:color="auto" w:fill="auto"/>
          </w:tcPr>
          <w:p w14:paraId="4900E36D" w14:textId="77777777" w:rsidR="00E70444" w:rsidRDefault="00000000" w:rsidP="00E70444"/>
        </w:tc>
        <w:tc>
          <w:tcPr>
            <w:tcW w:w="1207" w:type="dxa"/>
            <w:tcBorders>
              <w:right w:val="single" w:sz="4" w:space="0" w:color="A5A5A5"/>
            </w:tcBorders>
            <w:shd w:val="clear" w:color="auto" w:fill="auto"/>
          </w:tcPr>
          <w:p w14:paraId="42219C06" w14:textId="77777777" w:rsidR="00E70444" w:rsidRDefault="00000000" w:rsidP="00E70444"/>
        </w:tc>
      </w:tr>
      <w:tr w:rsidR="00E70444" w14:paraId="5C42F3B6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17756C03" w14:textId="77777777" w:rsidR="00E70444" w:rsidRDefault="00000000" w:rsidP="00E70444">
            <w:pPr>
              <w:pStyle w:val="Text"/>
            </w:pPr>
            <w:r>
              <w:t>Put aside your own interests to make decisions in the best interests of the school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0EBD6F9B" w14:textId="77777777" w:rsidR="00E70444" w:rsidRDefault="00000000" w:rsidP="00E70444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146F4FD9" w14:textId="77777777" w:rsidR="00E70444" w:rsidRDefault="00000000" w:rsidP="00E70444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0D56F6B3" w14:textId="77777777" w:rsidR="00E70444" w:rsidRDefault="00000000" w:rsidP="00E70444"/>
        </w:tc>
      </w:tr>
      <w:tr w:rsidR="00E70444" w14:paraId="60DD4A70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0F8C8049" w14:textId="77777777" w:rsidR="00E70444" w:rsidRDefault="00000000" w:rsidP="00E70444">
            <w:pPr>
              <w:pStyle w:val="Text"/>
            </w:pPr>
            <w:r>
              <w:t xml:space="preserve">Act with honesty, objectivity, and </w:t>
            </w:r>
            <w:r>
              <w:t>integrity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1C222AF7" w14:textId="77777777" w:rsidR="00E70444" w:rsidRDefault="00000000" w:rsidP="00E70444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65D71347" w14:textId="77777777" w:rsidR="00E70444" w:rsidRDefault="00000000" w:rsidP="00E70444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070B8AED" w14:textId="77777777" w:rsidR="00E70444" w:rsidRDefault="00000000" w:rsidP="00E70444"/>
        </w:tc>
      </w:tr>
      <w:tr w:rsidR="00E70444" w14:paraId="2C4ECABC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247D8833" w14:textId="77777777" w:rsidR="00E70444" w:rsidRPr="005446EF" w:rsidRDefault="00000000" w:rsidP="00E70444">
            <w:pPr>
              <w:pStyle w:val="Text"/>
            </w:pPr>
            <w:r>
              <w:t xml:space="preserve">Ensure </w:t>
            </w:r>
            <w:r>
              <w:t>your decisions are well-informed and impartial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7EDEDA60" w14:textId="77777777" w:rsidR="00E70444" w:rsidRDefault="00000000" w:rsidP="00E70444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66C8A83" w14:textId="77777777" w:rsidR="00E70444" w:rsidRDefault="00000000" w:rsidP="00E70444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4D0AA452" w14:textId="77777777" w:rsidR="00E70444" w:rsidRDefault="00000000" w:rsidP="00E70444"/>
        </w:tc>
      </w:tr>
      <w:tr w:rsidR="00E70444" w14:paraId="7F60D632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65C46C2E" w14:textId="77777777" w:rsidR="00E70444" w:rsidRDefault="00000000" w:rsidP="00F32AED">
            <w:pPr>
              <w:pStyle w:val="Text"/>
            </w:pPr>
            <w:r>
              <w:t>Recognise when your governing bo</w:t>
            </w:r>
            <w:r>
              <w:t>ard</w:t>
            </w:r>
            <w:r>
              <w:t xml:space="preserve"> will require external advice 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B771167" w14:textId="77777777" w:rsidR="00E70444" w:rsidRDefault="00000000" w:rsidP="00E70444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61E37D73" w14:textId="77777777" w:rsidR="00E70444" w:rsidRDefault="00000000" w:rsidP="00E70444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6F50873B" w14:textId="77777777" w:rsidR="00E70444" w:rsidRDefault="00000000" w:rsidP="00E70444"/>
        </w:tc>
      </w:tr>
      <w:tr w:rsidR="00E70444" w14:paraId="75E53F02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41062E6E" w14:textId="77777777" w:rsidR="00E70444" w:rsidRDefault="00000000" w:rsidP="00F32AED">
            <w:pPr>
              <w:pStyle w:val="Text"/>
            </w:pPr>
            <w:r>
              <w:t>Stand by the decisions of the governing bo</w:t>
            </w:r>
            <w:r>
              <w:t>ard</w:t>
            </w:r>
            <w:r>
              <w:t>, and respect collective decision making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25300BF4" w14:textId="77777777" w:rsidR="00E70444" w:rsidRDefault="00000000" w:rsidP="00E70444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F4748E3" w14:textId="77777777" w:rsidR="00E70444" w:rsidRDefault="00000000" w:rsidP="00E70444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2CC3FD9D" w14:textId="77777777" w:rsidR="00E70444" w:rsidRDefault="00000000" w:rsidP="00E70444"/>
        </w:tc>
      </w:tr>
      <w:tr w:rsidR="00E70444" w14:paraId="6AC8AE09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6AF1ACC" w14:textId="77777777" w:rsidR="00E70444" w:rsidRDefault="00000000" w:rsidP="00E70444">
            <w:pPr>
              <w:pStyle w:val="Text"/>
            </w:pPr>
            <w:r>
              <w:t xml:space="preserve">Accept challenge </w:t>
            </w:r>
            <w:r>
              <w:t>and encourage open discussions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6A3F3AE" w14:textId="77777777" w:rsidR="00E70444" w:rsidRDefault="00000000" w:rsidP="00E70444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AC81F85" w14:textId="77777777" w:rsidR="00E70444" w:rsidRDefault="00000000" w:rsidP="00E70444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7A6E0BD4" w14:textId="77777777" w:rsidR="00E70444" w:rsidRDefault="00000000" w:rsidP="00E70444"/>
        </w:tc>
      </w:tr>
    </w:tbl>
    <w:p w14:paraId="2FC9905F" w14:textId="77777777" w:rsidR="00E70444" w:rsidRDefault="00000000" w:rsidP="002803DF"/>
    <w:p w14:paraId="62B46526" w14:textId="77777777" w:rsidR="00E70444" w:rsidRDefault="00000000" w:rsidP="002803DF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311"/>
        <w:gridCol w:w="1114"/>
        <w:gridCol w:w="1110"/>
        <w:gridCol w:w="1201"/>
      </w:tblGrid>
      <w:tr w:rsidR="004A534B" w14:paraId="3FC8BD4A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3D995E70" w14:textId="77777777" w:rsidR="004A534B" w:rsidRPr="00C54C9A" w:rsidRDefault="00000000" w:rsidP="00C54C9A">
            <w:pPr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t>Collaborative working with stakeholders and partners</w:t>
            </w:r>
          </w:p>
        </w:tc>
      </w:tr>
      <w:tr w:rsidR="004A534B" w14:paraId="04578A06" w14:textId="77777777" w:rsidTr="00C54C9A">
        <w:trPr>
          <w:cantSplit/>
          <w:tblHeader/>
        </w:trPr>
        <w:tc>
          <w:tcPr>
            <w:tcW w:w="6487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1312881E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48FC9E45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1E509FD3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207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16102491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4A534B" w14:paraId="356A6828" w14:textId="77777777" w:rsidTr="00CA0272">
        <w:trPr>
          <w:cantSplit/>
        </w:trPr>
        <w:tc>
          <w:tcPr>
            <w:tcW w:w="6487" w:type="dxa"/>
            <w:shd w:val="clear" w:color="auto" w:fill="DCE7F5"/>
            <w:vAlign w:val="center"/>
          </w:tcPr>
          <w:p w14:paraId="2D56B643" w14:textId="77777777" w:rsidR="004A534B" w:rsidRDefault="00000000" w:rsidP="004A534B">
            <w:pPr>
              <w:pStyle w:val="Text"/>
            </w:pPr>
            <w:r>
              <w:t>Who your main stakeholders are</w:t>
            </w:r>
          </w:p>
        </w:tc>
        <w:tc>
          <w:tcPr>
            <w:tcW w:w="1134" w:type="dxa"/>
            <w:shd w:val="clear" w:color="auto" w:fill="auto"/>
          </w:tcPr>
          <w:p w14:paraId="729AF703" w14:textId="77777777" w:rsidR="004A534B" w:rsidRDefault="00000000" w:rsidP="004A534B"/>
        </w:tc>
        <w:tc>
          <w:tcPr>
            <w:tcW w:w="1134" w:type="dxa"/>
            <w:shd w:val="clear" w:color="auto" w:fill="auto"/>
          </w:tcPr>
          <w:p w14:paraId="3E0323A7" w14:textId="77777777" w:rsidR="004A534B" w:rsidRDefault="00000000" w:rsidP="004A534B"/>
        </w:tc>
        <w:tc>
          <w:tcPr>
            <w:tcW w:w="1207" w:type="dxa"/>
            <w:tcBorders>
              <w:right w:val="single" w:sz="4" w:space="0" w:color="A5A5A5"/>
            </w:tcBorders>
            <w:shd w:val="clear" w:color="auto" w:fill="auto"/>
          </w:tcPr>
          <w:p w14:paraId="197B975C" w14:textId="77777777" w:rsidR="004A534B" w:rsidRDefault="00000000" w:rsidP="004A534B"/>
        </w:tc>
      </w:tr>
      <w:tr w:rsidR="004A534B" w14:paraId="6C5EF3A1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4E2AA82A" w14:textId="77777777" w:rsidR="004A534B" w:rsidRDefault="00000000" w:rsidP="004A534B">
            <w:pPr>
              <w:pStyle w:val="Text"/>
            </w:pPr>
            <w:r>
              <w:t>How to work with stakeholders</w:t>
            </w:r>
            <w:r>
              <w:t xml:space="preserve"> and members of the school community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558220BC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7C2E9F17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239A2A8C" w14:textId="77777777" w:rsidR="004A534B" w:rsidRDefault="00000000" w:rsidP="004A534B"/>
        </w:tc>
      </w:tr>
      <w:tr w:rsidR="004A534B" w14:paraId="12657CA8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11B55F3A" w14:textId="77777777" w:rsidR="004A534B" w:rsidRPr="00C54C9A" w:rsidRDefault="00000000" w:rsidP="00C54C9A">
            <w:pPr>
              <w:pStyle w:val="Text"/>
              <w:jc w:val="center"/>
              <w:rPr>
                <w:b/>
              </w:rPr>
            </w:pPr>
            <w:r w:rsidRPr="00C54C9A">
              <w:rPr>
                <w:b/>
              </w:rPr>
              <w:t>CAN YOU…?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7612F1BC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FD0A5F1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127AF714" w14:textId="77777777" w:rsidR="004A534B" w:rsidRDefault="00000000" w:rsidP="004A534B"/>
        </w:tc>
      </w:tr>
      <w:tr w:rsidR="004A534B" w14:paraId="7E7EF827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5A6BE9F5" w14:textId="77777777" w:rsidR="004A534B" w:rsidRPr="005446EF" w:rsidRDefault="00000000" w:rsidP="004A534B">
            <w:pPr>
              <w:pStyle w:val="Text"/>
            </w:pPr>
            <w:r>
              <w:t>Proactively consult with a range of views, and welcome feedback and challenge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78FB4D4B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5BD128A9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0211C353" w14:textId="77777777" w:rsidR="004A534B" w:rsidRDefault="00000000" w:rsidP="004A534B"/>
        </w:tc>
      </w:tr>
      <w:tr w:rsidR="004A534B" w14:paraId="12BBC665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6802E86E" w14:textId="77777777" w:rsidR="004A534B" w:rsidRDefault="00000000" w:rsidP="004A534B">
            <w:pPr>
              <w:pStyle w:val="Text"/>
            </w:pPr>
            <w:r>
              <w:t>Work with other organisations where necessary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529BA2E5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7C50A5A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1D2AEC66" w14:textId="77777777" w:rsidR="004A534B" w:rsidRDefault="00000000" w:rsidP="004A534B"/>
        </w:tc>
      </w:tr>
      <w:tr w:rsidR="004A534B" w14:paraId="5700049A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48B6D327" w14:textId="77777777" w:rsidR="004A534B" w:rsidRDefault="00000000" w:rsidP="004A534B">
            <w:pPr>
              <w:pStyle w:val="Text"/>
            </w:pPr>
            <w:r>
              <w:t xml:space="preserve">Be clear, honest and open when communicating with parents, </w:t>
            </w:r>
            <w:r>
              <w:t>pupils and staff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28CF5D6E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6400BC5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521050FE" w14:textId="77777777" w:rsidR="004A534B" w:rsidRDefault="00000000" w:rsidP="004A534B"/>
        </w:tc>
      </w:tr>
      <w:tr w:rsidR="004A534B" w14:paraId="58A664C1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6BD6A1A" w14:textId="77777777" w:rsidR="004A534B" w:rsidRDefault="00000000" w:rsidP="004A534B">
            <w:pPr>
              <w:pStyle w:val="Text"/>
            </w:pPr>
            <w:r>
              <w:t>Consider how the decisions governors make affect the school community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1B9C3F57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5436A28E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4F06F308" w14:textId="77777777" w:rsidR="004A534B" w:rsidRDefault="00000000" w:rsidP="004A534B"/>
        </w:tc>
      </w:tr>
      <w:tr w:rsidR="004A534B" w14:paraId="35C98CE4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02741AB5" w14:textId="77777777" w:rsidR="004A534B" w:rsidRDefault="00000000" w:rsidP="004A534B">
            <w:pPr>
              <w:pStyle w:val="Text"/>
            </w:pPr>
            <w:r>
              <w:t>Act as an ambassador for your school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B313605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69F2345C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0BCF9666" w14:textId="77777777" w:rsidR="004A534B" w:rsidRDefault="00000000" w:rsidP="004A534B"/>
        </w:tc>
      </w:tr>
      <w:tr w:rsidR="004A534B" w14:paraId="392F2CDC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102EC566" w14:textId="77777777" w:rsidR="004A534B" w:rsidRDefault="00000000" w:rsidP="004A534B">
            <w:pPr>
              <w:pStyle w:val="Text"/>
            </w:pPr>
            <w:r>
              <w:t>Su</w:t>
            </w:r>
            <w:r>
              <w:t>pport community cohesion</w:t>
            </w:r>
            <w:r>
              <w:t xml:space="preserve"> and challenge your school’s leadership team to do the same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6D5780DD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50F7A1EF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470C2D35" w14:textId="77777777" w:rsidR="004A534B" w:rsidRDefault="00000000" w:rsidP="004A534B"/>
        </w:tc>
      </w:tr>
    </w:tbl>
    <w:p w14:paraId="61D8CF42" w14:textId="77777777" w:rsidR="004A534B" w:rsidRDefault="00000000" w:rsidP="002803DF"/>
    <w:p w14:paraId="559400ED" w14:textId="77777777" w:rsidR="004A534B" w:rsidRDefault="00000000" w:rsidP="002803DF"/>
    <w:p w14:paraId="29F457CB" w14:textId="77777777" w:rsidR="004A534B" w:rsidRDefault="00000000" w:rsidP="002803DF"/>
    <w:p w14:paraId="1DD8DC77" w14:textId="77777777" w:rsidR="00015500" w:rsidRDefault="00000000" w:rsidP="002803DF"/>
    <w:p w14:paraId="238E9347" w14:textId="77777777" w:rsidR="00015500" w:rsidRDefault="00000000" w:rsidP="002803DF"/>
    <w:p w14:paraId="2FB4E0AA" w14:textId="77777777" w:rsidR="00015500" w:rsidRDefault="00000000" w:rsidP="002803DF"/>
    <w:p w14:paraId="491B9361" w14:textId="77777777" w:rsidR="00015500" w:rsidRDefault="00000000" w:rsidP="002803DF"/>
    <w:p w14:paraId="41F1BDDD" w14:textId="77777777" w:rsidR="004A534B" w:rsidRDefault="00000000" w:rsidP="002803DF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311"/>
        <w:gridCol w:w="1114"/>
        <w:gridCol w:w="1110"/>
        <w:gridCol w:w="1201"/>
      </w:tblGrid>
      <w:tr w:rsidR="004A534B" w14:paraId="10F38E67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720DA804" w14:textId="77777777" w:rsidR="004A534B" w:rsidRPr="00C54C9A" w:rsidRDefault="00000000" w:rsidP="00C54C9A">
            <w:pPr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t>Risk management</w:t>
            </w:r>
          </w:p>
        </w:tc>
      </w:tr>
      <w:tr w:rsidR="004A534B" w14:paraId="60688151" w14:textId="77777777" w:rsidTr="00C54C9A">
        <w:trPr>
          <w:cantSplit/>
          <w:tblHeader/>
        </w:trPr>
        <w:tc>
          <w:tcPr>
            <w:tcW w:w="6487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6AAABD16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3324F39F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2BA2F38E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207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</w:tcPr>
          <w:p w14:paraId="25664B6E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4A534B" w14:paraId="13EE4F1E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2435EFC5" w14:textId="77777777" w:rsidR="004A534B" w:rsidRDefault="00000000" w:rsidP="004A534B">
            <w:pPr>
              <w:pStyle w:val="Text"/>
            </w:pPr>
            <w:r>
              <w:t>What risk management is</w:t>
            </w:r>
            <w:r>
              <w:t xml:space="preserve"> and how it applies to your school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43C2F42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53EDD6E2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6659891F" w14:textId="77777777" w:rsidR="004A534B" w:rsidRDefault="00000000" w:rsidP="004A534B"/>
        </w:tc>
      </w:tr>
      <w:tr w:rsidR="004A534B" w14:paraId="41588452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85DF81B" w14:textId="77777777" w:rsidR="004A534B" w:rsidRDefault="00000000" w:rsidP="004A534B">
            <w:pPr>
              <w:pStyle w:val="Text"/>
            </w:pPr>
            <w:r>
              <w:t>How r</w:t>
            </w:r>
            <w:r>
              <w:t>isks are managed in your school</w:t>
            </w:r>
            <w:r>
              <w:t xml:space="preserve"> and how concerns are escalated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08040538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1D48EDEB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11DC092B" w14:textId="77777777" w:rsidR="004A534B" w:rsidRDefault="00000000" w:rsidP="004A534B"/>
        </w:tc>
      </w:tr>
      <w:tr w:rsidR="004A534B" w14:paraId="2A346D4C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BD9257D" w14:textId="77777777" w:rsidR="004A534B" w:rsidRDefault="00000000" w:rsidP="004A534B">
            <w:pPr>
              <w:pStyle w:val="Text"/>
            </w:pPr>
            <w:r>
              <w:t>How conflicts of interest</w:t>
            </w:r>
            <w:r>
              <w:t xml:space="preserve"> </w:t>
            </w:r>
            <w:r>
              <w:t>and breaches in confidentiality</w:t>
            </w:r>
            <w:r>
              <w:t xml:space="preserve"> lead to risks for the school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5480153C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50BB7D22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43BC4F21" w14:textId="77777777" w:rsidR="004A534B" w:rsidRDefault="00000000" w:rsidP="004A534B"/>
        </w:tc>
      </w:tr>
      <w:tr w:rsidR="004A534B" w14:paraId="57B7E729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851BAF3" w14:textId="77777777" w:rsidR="004A534B" w:rsidRPr="00C54C9A" w:rsidRDefault="00000000" w:rsidP="00C54C9A">
            <w:pPr>
              <w:pStyle w:val="Text"/>
              <w:jc w:val="center"/>
              <w:rPr>
                <w:b/>
              </w:rPr>
            </w:pPr>
            <w:r w:rsidRPr="00C54C9A">
              <w:rPr>
                <w:b/>
              </w:rPr>
              <w:t>CAN YOU…?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27DDAEA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2144064C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49B2496E" w14:textId="77777777" w:rsidR="004A534B" w:rsidRDefault="00000000" w:rsidP="004A534B"/>
        </w:tc>
      </w:tr>
      <w:tr w:rsidR="004A534B" w14:paraId="057F305B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452C06CE" w14:textId="77777777" w:rsidR="004A534B" w:rsidRPr="005446EF" w:rsidRDefault="00000000" w:rsidP="004A534B">
            <w:pPr>
              <w:pStyle w:val="Text"/>
            </w:pPr>
            <w:r>
              <w:t>Identify the main risks facing your school, and the contingency measures that are in place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50DF0CA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2DB5B10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74413AF1" w14:textId="77777777" w:rsidR="004A534B" w:rsidRDefault="00000000" w:rsidP="004A534B"/>
        </w:tc>
      </w:tr>
      <w:tr w:rsidR="004A534B" w14:paraId="77BAA914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B6ECFD2" w14:textId="77777777" w:rsidR="004A534B" w:rsidRDefault="00000000" w:rsidP="004A534B">
            <w:pPr>
              <w:pStyle w:val="Text"/>
            </w:pPr>
            <w:r>
              <w:t xml:space="preserve">Ensure </w:t>
            </w:r>
            <w:r>
              <w:t xml:space="preserve">your </w:t>
            </w:r>
            <w:r>
              <w:t>school’s ris</w:t>
            </w:r>
            <w:r>
              <w:t>k management systems are robust</w:t>
            </w:r>
            <w:r>
              <w:t xml:space="preserve"> and regularly reviewed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6527B767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FB3DE08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7259BD28" w14:textId="77777777" w:rsidR="004A534B" w:rsidRDefault="00000000" w:rsidP="004A534B"/>
        </w:tc>
      </w:tr>
      <w:tr w:rsidR="004A534B" w14:paraId="273D29F1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4EF566B7" w14:textId="77777777" w:rsidR="004A534B" w:rsidRDefault="00000000" w:rsidP="004A534B">
            <w:pPr>
              <w:pStyle w:val="Text"/>
            </w:pPr>
            <w:r>
              <w:t>Advise on how to ac</w:t>
            </w:r>
            <w:r>
              <w:t>hieve the right balance of risk</w:t>
            </w:r>
            <w:r>
              <w:t xml:space="preserve"> and how</w:t>
            </w:r>
            <w:r>
              <w:t xml:space="preserve"> to mitigate the impact of risk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7725D76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9784FAF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5795C1EB" w14:textId="77777777" w:rsidR="004A534B" w:rsidRDefault="00000000" w:rsidP="004A534B"/>
        </w:tc>
      </w:tr>
      <w:tr w:rsidR="004A534B" w14:paraId="1EDE7F55" w14:textId="77777777" w:rsidTr="00CA0272">
        <w:trPr>
          <w:cantSplit/>
        </w:trPr>
        <w:tc>
          <w:tcPr>
            <w:tcW w:w="6487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07EC6A8" w14:textId="77777777" w:rsidR="004A534B" w:rsidRDefault="00000000" w:rsidP="004A534B">
            <w:pPr>
              <w:pStyle w:val="Text"/>
            </w:pPr>
            <w:r>
              <w:t>Actively avoid and manage conflicts of interest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A981F81" w14:textId="77777777" w:rsidR="004A534B" w:rsidRDefault="00000000" w:rsidP="004A534B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8FD7719" w14:textId="77777777" w:rsidR="004A534B" w:rsidRDefault="00000000" w:rsidP="004A534B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3ECECEC0" w14:textId="77777777" w:rsidR="004A534B" w:rsidRDefault="00000000" w:rsidP="004A534B"/>
        </w:tc>
      </w:tr>
    </w:tbl>
    <w:p w14:paraId="58C7A2B7" w14:textId="77777777" w:rsidR="004A534B" w:rsidRDefault="00000000" w:rsidP="002803DF"/>
    <w:p w14:paraId="7DBA2137" w14:textId="77777777" w:rsidR="004A534B" w:rsidRDefault="00000000" w:rsidP="002803DF"/>
    <w:p w14:paraId="689939E8" w14:textId="77777777" w:rsidR="004A534B" w:rsidRDefault="00000000" w:rsidP="002803DF"/>
    <w:p w14:paraId="594F6E18" w14:textId="77777777" w:rsidR="004A534B" w:rsidRDefault="00000000" w:rsidP="002803DF"/>
    <w:p w14:paraId="573F6F60" w14:textId="77777777" w:rsidR="004A534B" w:rsidRDefault="00000000" w:rsidP="002803DF"/>
    <w:p w14:paraId="37A09BDA" w14:textId="77777777" w:rsidR="004A534B" w:rsidRDefault="00000000" w:rsidP="002803DF"/>
    <w:p w14:paraId="2787DC34" w14:textId="77777777" w:rsidR="004A534B" w:rsidRDefault="00000000" w:rsidP="002803DF"/>
    <w:p w14:paraId="221780D9" w14:textId="77777777" w:rsidR="004A534B" w:rsidRDefault="00000000" w:rsidP="002803DF"/>
    <w:p w14:paraId="7AB6C305" w14:textId="77777777" w:rsidR="004A534B" w:rsidRDefault="00000000" w:rsidP="002803DF"/>
    <w:p w14:paraId="50648DE0" w14:textId="77777777" w:rsidR="004A534B" w:rsidRDefault="00000000" w:rsidP="002803DF"/>
    <w:p w14:paraId="3CA3BC57" w14:textId="77777777" w:rsidR="004A534B" w:rsidRDefault="00000000" w:rsidP="002803DF"/>
    <w:p w14:paraId="707D3A02" w14:textId="77777777" w:rsidR="004A534B" w:rsidRDefault="00000000" w:rsidP="002803DF"/>
    <w:p w14:paraId="0F2747DB" w14:textId="77777777" w:rsidR="004A534B" w:rsidRDefault="00000000" w:rsidP="002803DF"/>
    <w:p w14:paraId="70FC4A0A" w14:textId="77777777" w:rsidR="004A534B" w:rsidRDefault="00000000" w:rsidP="002803DF"/>
    <w:p w14:paraId="19B1454A" w14:textId="77777777" w:rsidR="004A534B" w:rsidRDefault="00000000" w:rsidP="002803DF"/>
    <w:p w14:paraId="40BBF1D6" w14:textId="77777777" w:rsidR="004A534B" w:rsidRDefault="00000000" w:rsidP="002803DF"/>
    <w:p w14:paraId="0539834D" w14:textId="77777777" w:rsidR="004A534B" w:rsidRDefault="00000000" w:rsidP="002803DF"/>
    <w:p w14:paraId="0A6ECB50" w14:textId="77777777" w:rsidR="004A534B" w:rsidRDefault="00000000" w:rsidP="002803DF"/>
    <w:p w14:paraId="577A613A" w14:textId="77777777" w:rsidR="004A534B" w:rsidRDefault="00000000" w:rsidP="002803DF"/>
    <w:p w14:paraId="0CF0CB82" w14:textId="77777777" w:rsidR="004A534B" w:rsidRDefault="00000000" w:rsidP="002803DF"/>
    <w:p w14:paraId="0CBC011D" w14:textId="77777777" w:rsidR="004A534B" w:rsidRDefault="00000000" w:rsidP="002803DF"/>
    <w:p w14:paraId="23836292" w14:textId="77777777" w:rsidR="004A534B" w:rsidRDefault="00000000" w:rsidP="002803DF"/>
    <w:p w14:paraId="026934E3" w14:textId="77777777" w:rsidR="004A534B" w:rsidRDefault="00000000" w:rsidP="002803DF"/>
    <w:p w14:paraId="191EA4A3" w14:textId="77777777" w:rsidR="004A534B" w:rsidRDefault="00000000" w:rsidP="002803DF"/>
    <w:p w14:paraId="479EAF39" w14:textId="77777777" w:rsidR="004A534B" w:rsidRDefault="00000000" w:rsidP="002803DF"/>
    <w:p w14:paraId="2DB4FC6B" w14:textId="77777777" w:rsidR="004A534B" w:rsidRDefault="00000000" w:rsidP="002803DF"/>
    <w:p w14:paraId="13445F21" w14:textId="77777777" w:rsidR="004A534B" w:rsidRDefault="00000000" w:rsidP="002803DF"/>
    <w:p w14:paraId="410228B0" w14:textId="77777777" w:rsidR="004A534B" w:rsidRDefault="00000000" w:rsidP="002803DF"/>
    <w:p w14:paraId="0ADFCE85" w14:textId="77777777" w:rsidR="004A534B" w:rsidRDefault="00000000" w:rsidP="002803DF"/>
    <w:p w14:paraId="47026AFB" w14:textId="77777777" w:rsidR="004A534B" w:rsidRDefault="00000000" w:rsidP="004A534B">
      <w:pPr>
        <w:pStyle w:val="2Subheadpink"/>
      </w:pPr>
      <w:r w:rsidRPr="004A534B">
        <w:lastRenderedPageBreak/>
        <w:t>Accountability for educational standards and financial performance</w:t>
      </w:r>
    </w:p>
    <w:p w14:paraId="42CEEE88" w14:textId="77777777" w:rsidR="004A534B" w:rsidRDefault="00000000" w:rsidP="004A534B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719"/>
        <w:gridCol w:w="978"/>
        <w:gridCol w:w="974"/>
        <w:gridCol w:w="1065"/>
      </w:tblGrid>
      <w:tr w:rsidR="004A534B" w14:paraId="332797E5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17A1BEF6" w14:textId="77777777" w:rsidR="004A534B" w:rsidRPr="00C54C9A" w:rsidRDefault="00000000" w:rsidP="00C54C9A">
            <w:pPr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t>Educational improvement</w:t>
            </w:r>
          </w:p>
        </w:tc>
      </w:tr>
      <w:tr w:rsidR="004A534B" w14:paraId="2030E3AA" w14:textId="77777777" w:rsidTr="00C54C9A">
        <w:trPr>
          <w:cantSplit/>
          <w:tblHeader/>
        </w:trPr>
        <w:tc>
          <w:tcPr>
            <w:tcW w:w="6912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10FAEC55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05493EF1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660050A8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065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35232435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4A534B" w14:paraId="091E0F85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0E9AC581" w14:textId="77777777" w:rsidR="004A534B" w:rsidRPr="006C76DE" w:rsidRDefault="00000000" w:rsidP="004A534B">
            <w:pPr>
              <w:pStyle w:val="Text"/>
            </w:pPr>
            <w:r>
              <w:t>How teaching and learning is evaluated in your school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6297AA0C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F63736F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55506ACD" w14:textId="77777777" w:rsidR="004A534B" w:rsidRDefault="00000000" w:rsidP="004A534B"/>
        </w:tc>
      </w:tr>
      <w:tr w:rsidR="004A534B" w14:paraId="69EEC90D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61461B02" w14:textId="77777777" w:rsidR="004A534B" w:rsidRPr="0072600E" w:rsidRDefault="00000000" w:rsidP="004A534B">
            <w:pPr>
              <w:pStyle w:val="Text"/>
            </w:pPr>
            <w:r>
              <w:t>The importance of a broad and balanced curriculum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598716AF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2E7E1430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35D93C65" w14:textId="77777777" w:rsidR="004A534B" w:rsidRDefault="00000000" w:rsidP="004A534B"/>
        </w:tc>
      </w:tr>
      <w:tr w:rsidR="004A534B" w14:paraId="19EB4F42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08A3FA2D" w14:textId="77777777" w:rsidR="004A534B" w:rsidRDefault="00000000" w:rsidP="004A534B">
            <w:pPr>
              <w:pStyle w:val="Text"/>
            </w:pPr>
            <w:r>
              <w:t xml:space="preserve">How the </w:t>
            </w:r>
            <w:r>
              <w:t>curriculum in your school promotes the school’s ethos and values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15C14CE5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33AF97AD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725AA14F" w14:textId="77777777" w:rsidR="004A534B" w:rsidRDefault="00000000" w:rsidP="004A534B"/>
        </w:tc>
      </w:tr>
      <w:tr w:rsidR="004A534B" w14:paraId="59B4E907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34C5EAE" w14:textId="77777777" w:rsidR="004A534B" w:rsidRPr="0072600E" w:rsidRDefault="00000000" w:rsidP="004A534B">
            <w:pPr>
              <w:pStyle w:val="Text"/>
            </w:pPr>
            <w:r>
              <w:t>Relevant national standards and assessment systems for your school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53D932E5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4E82546E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78EDE69C" w14:textId="77777777" w:rsidR="004A534B" w:rsidRDefault="00000000" w:rsidP="004A534B"/>
        </w:tc>
      </w:tr>
      <w:tr w:rsidR="004A534B" w14:paraId="7D020F0B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0C5CA336" w14:textId="77777777" w:rsidR="004A534B" w:rsidRDefault="00000000" w:rsidP="004A534B">
            <w:pPr>
              <w:pStyle w:val="Text"/>
            </w:pPr>
            <w:r>
              <w:t>The rationale behind your school’s assessment procedures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58EE1726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40FAE00D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737224FE" w14:textId="77777777" w:rsidR="004A534B" w:rsidRDefault="00000000" w:rsidP="004A534B"/>
        </w:tc>
      </w:tr>
      <w:tr w:rsidR="004A534B" w14:paraId="17BBBA5B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5308130E" w14:textId="77777777" w:rsidR="004A534B" w:rsidRDefault="00000000" w:rsidP="004A534B">
            <w:pPr>
              <w:pStyle w:val="Text"/>
            </w:pPr>
            <w:r>
              <w:t xml:space="preserve">How behaviour and safety are monitored in your </w:t>
            </w:r>
            <w:r>
              <w:t>school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77CFD5E0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7B4CF1C0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51E34ADC" w14:textId="77777777" w:rsidR="004A534B" w:rsidRDefault="00000000" w:rsidP="004A534B"/>
        </w:tc>
      </w:tr>
      <w:tr w:rsidR="004A534B" w14:paraId="42D5944D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17E90622" w14:textId="77777777" w:rsidR="004A534B" w:rsidRPr="00C54C9A" w:rsidRDefault="00000000" w:rsidP="00C54C9A">
            <w:pPr>
              <w:pStyle w:val="Text"/>
              <w:jc w:val="center"/>
              <w:rPr>
                <w:b/>
              </w:rPr>
            </w:pPr>
            <w:r w:rsidRPr="00C54C9A">
              <w:rPr>
                <w:b/>
              </w:rPr>
              <w:t>CAN YOU…?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619D0E5B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13CA840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6F0F8E5E" w14:textId="77777777" w:rsidR="004A534B" w:rsidRDefault="00000000" w:rsidP="004A534B"/>
        </w:tc>
      </w:tr>
      <w:tr w:rsidR="004A534B" w14:paraId="6BF26618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16A71409" w14:textId="77777777" w:rsidR="004A534B" w:rsidRDefault="00000000" w:rsidP="004A534B">
            <w:pPr>
              <w:pStyle w:val="Text"/>
            </w:pPr>
            <w:r>
              <w:t>Set expectations for sch</w:t>
            </w:r>
            <w:r>
              <w:t>ool improvement with your senior</w:t>
            </w:r>
            <w:r>
              <w:t xml:space="preserve"> leadership team (SLT) 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22B84A61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130A2C0E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0848CD23" w14:textId="77777777" w:rsidR="004A534B" w:rsidRDefault="00000000" w:rsidP="004A534B"/>
        </w:tc>
      </w:tr>
      <w:tr w:rsidR="004A534B" w14:paraId="6B3E0822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4D439144" w14:textId="77777777" w:rsidR="004A534B" w:rsidRDefault="00000000" w:rsidP="004A534B">
            <w:pPr>
              <w:pStyle w:val="Text"/>
            </w:pPr>
            <w:r>
              <w:t>Let your SLT know what data you need to fulfil your role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3428C2EF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1ACB0D83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7AD22763" w14:textId="77777777" w:rsidR="004A534B" w:rsidRDefault="00000000" w:rsidP="004A534B"/>
        </w:tc>
      </w:tr>
      <w:tr w:rsidR="004A534B" w14:paraId="354B3C51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45CAF444" w14:textId="77777777" w:rsidR="004A534B" w:rsidRDefault="00000000" w:rsidP="004A534B">
            <w:pPr>
              <w:pStyle w:val="Text"/>
            </w:pPr>
            <w:r>
              <w:t>Request evidence of the effectiveness of proposed improvement initiatives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1609AE8C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0C79DC2C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3A003703" w14:textId="77777777" w:rsidR="004A534B" w:rsidRDefault="00000000" w:rsidP="004A534B"/>
        </w:tc>
      </w:tr>
    </w:tbl>
    <w:p w14:paraId="2255BB2E" w14:textId="77777777" w:rsidR="004A534B" w:rsidRDefault="00000000" w:rsidP="004A534B"/>
    <w:p w14:paraId="4DFA9FB0" w14:textId="77777777" w:rsidR="00B12FC6" w:rsidRDefault="00000000" w:rsidP="004A534B"/>
    <w:p w14:paraId="22CD03D2" w14:textId="77777777" w:rsidR="004A534B" w:rsidRDefault="00000000" w:rsidP="004A534B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719"/>
        <w:gridCol w:w="978"/>
        <w:gridCol w:w="974"/>
        <w:gridCol w:w="1065"/>
      </w:tblGrid>
      <w:tr w:rsidR="004A534B" w14:paraId="78B9D1D7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2E1863CF" w14:textId="77777777" w:rsidR="004A534B" w:rsidRPr="00C54C9A" w:rsidRDefault="00000000" w:rsidP="00C54C9A">
            <w:pPr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t>Rigorous analysis of data</w:t>
            </w:r>
          </w:p>
        </w:tc>
      </w:tr>
      <w:tr w:rsidR="004A534B" w14:paraId="4F9C71E8" w14:textId="77777777" w:rsidTr="00C54C9A">
        <w:trPr>
          <w:cantSplit/>
          <w:tblHeader/>
        </w:trPr>
        <w:tc>
          <w:tcPr>
            <w:tcW w:w="6912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0BB4168D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99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16D1D300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992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0A986E2F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065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14C7C9FB" w14:textId="77777777" w:rsidR="004A534B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4A534B" w14:paraId="2075E631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FCAB550" w14:textId="77777777" w:rsidR="004A534B" w:rsidRPr="006C76DE" w:rsidRDefault="00000000" w:rsidP="004A534B">
            <w:pPr>
              <w:pStyle w:val="Text"/>
            </w:pPr>
            <w:r>
              <w:t>The DfE’s performance tables and school comparison tool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5E9A8458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8D40C57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29EA66C9" w14:textId="77777777" w:rsidR="004A534B" w:rsidRDefault="00000000" w:rsidP="004A534B"/>
        </w:tc>
      </w:tr>
      <w:tr w:rsidR="004A534B" w14:paraId="4F07EB78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660CAFFA" w14:textId="77777777" w:rsidR="004A534B" w:rsidRPr="0072600E" w:rsidRDefault="00000000" w:rsidP="004A534B">
            <w:pPr>
              <w:pStyle w:val="Text"/>
            </w:pPr>
            <w:r>
              <w:t>Analyse School Performance (ASP)</w:t>
            </w:r>
            <w:r>
              <w:t xml:space="preserve"> for school and pupil data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0FC80348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0732A57F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3D039F6D" w14:textId="77777777" w:rsidR="004A534B" w:rsidRDefault="00000000" w:rsidP="004A534B"/>
        </w:tc>
      </w:tr>
      <w:tr w:rsidR="004A534B" w14:paraId="48BB588B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DE13062" w14:textId="77777777" w:rsidR="004A534B" w:rsidRPr="0072600E" w:rsidRDefault="00000000" w:rsidP="004A534B">
            <w:pPr>
              <w:pStyle w:val="Text"/>
            </w:pPr>
            <w:r>
              <w:t>Your school’s context on a local and national basis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430A1EFB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765354ED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75EE0ED1" w14:textId="77777777" w:rsidR="004A534B" w:rsidRDefault="00000000" w:rsidP="004A534B"/>
        </w:tc>
      </w:tr>
      <w:tr w:rsidR="004A534B" w14:paraId="2E4C1263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5640A6A2" w14:textId="77777777" w:rsidR="004A534B" w:rsidRDefault="00000000" w:rsidP="004A534B">
            <w:pPr>
              <w:pStyle w:val="Text"/>
            </w:pPr>
            <w:r>
              <w:t xml:space="preserve">Where the </w:t>
            </w:r>
            <w:r>
              <w:t>data you receive comes from and is quality assured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09458266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4AA84BF6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3576EC18" w14:textId="77777777" w:rsidR="004A534B" w:rsidRDefault="00000000" w:rsidP="004A534B"/>
        </w:tc>
      </w:tr>
      <w:tr w:rsidR="004A534B" w14:paraId="4A13CEA5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76A2640" w14:textId="77777777" w:rsidR="004A534B" w:rsidRDefault="00000000" w:rsidP="004A534B">
            <w:pPr>
              <w:pStyle w:val="Text"/>
            </w:pPr>
            <w:r>
              <w:t>Information about attendance and exclusion in your school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7E4A2742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7DD11026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586587B3" w14:textId="77777777" w:rsidR="004A534B" w:rsidRDefault="00000000" w:rsidP="004A534B"/>
        </w:tc>
      </w:tr>
      <w:tr w:rsidR="004A534B" w14:paraId="2B3E12FA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4EB6A01" w14:textId="77777777" w:rsidR="004A534B" w:rsidRDefault="00000000" w:rsidP="004A534B">
            <w:pPr>
              <w:pStyle w:val="Text"/>
            </w:pPr>
            <w:r>
              <w:t>How you should use a range of sources of information, such as guidance</w:t>
            </w:r>
            <w:r>
              <w:t>,</w:t>
            </w:r>
            <w:r>
              <w:t xml:space="preserve">  parents or staff members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064E8EF2" w14:textId="77777777" w:rsidR="004A534B" w:rsidRDefault="00000000" w:rsidP="004A534B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0ECE80A8" w14:textId="77777777" w:rsidR="004A534B" w:rsidRDefault="00000000" w:rsidP="004A534B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232A5CFD" w14:textId="77777777" w:rsidR="004A534B" w:rsidRDefault="00000000" w:rsidP="004A534B"/>
        </w:tc>
      </w:tr>
    </w:tbl>
    <w:p w14:paraId="076ADC16" w14:textId="77777777" w:rsidR="004A534B" w:rsidRDefault="00000000" w:rsidP="004A534B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754"/>
        <w:gridCol w:w="971"/>
        <w:gridCol w:w="970"/>
        <w:gridCol w:w="1041"/>
      </w:tblGrid>
      <w:tr w:rsidR="00B12FC6" w14:paraId="2C79DC7D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2989F49C" w14:textId="77777777" w:rsidR="00B12FC6" w:rsidRPr="00C54C9A" w:rsidRDefault="00000000" w:rsidP="00C54C9A">
            <w:pPr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t>RIGOROUS ANALYSIS OF DATA</w:t>
            </w:r>
          </w:p>
        </w:tc>
      </w:tr>
      <w:tr w:rsidR="00B12FC6" w14:paraId="66D819CE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5A0C7CC1" w14:textId="77777777" w:rsidR="00B12FC6" w:rsidRPr="00C54C9A" w:rsidRDefault="00000000" w:rsidP="00C54C9A">
            <w:pPr>
              <w:pStyle w:val="Text"/>
              <w:jc w:val="center"/>
              <w:rPr>
                <w:b/>
              </w:rPr>
            </w:pPr>
            <w:r w:rsidRPr="00C54C9A">
              <w:rPr>
                <w:b/>
              </w:rPr>
              <w:t xml:space="preserve">CAN </w:t>
            </w:r>
            <w:r w:rsidRPr="00C54C9A">
              <w:rPr>
                <w:b/>
              </w:rPr>
              <w:t>YOU…?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2C1ACDAF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1B5176B0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1F42F5B0" w14:textId="77777777" w:rsidR="00B12FC6" w:rsidRDefault="00000000" w:rsidP="00B12FC6"/>
        </w:tc>
      </w:tr>
      <w:tr w:rsidR="00B12FC6" w14:paraId="69338466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0B62EEDF" w14:textId="77777777" w:rsidR="00B12FC6" w:rsidRPr="00971266" w:rsidRDefault="00000000" w:rsidP="00B12FC6">
            <w:pPr>
              <w:pStyle w:val="Text"/>
            </w:pPr>
            <w:r>
              <w:t>Analyse and interpret data to evaluate how pupils in your school are performing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6D729E3A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12D0045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167031CF" w14:textId="77777777" w:rsidR="00B12FC6" w:rsidRDefault="00000000" w:rsidP="00B12FC6"/>
        </w:tc>
      </w:tr>
      <w:tr w:rsidR="00B12FC6" w14:paraId="120550C2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86B31B7" w14:textId="77777777" w:rsidR="00B12FC6" w:rsidRDefault="00000000" w:rsidP="00B12FC6">
            <w:pPr>
              <w:pStyle w:val="Text"/>
            </w:pPr>
            <w:r>
              <w:t>Use data to inform decisions about school improvement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435F3291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3623AC88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119EBEAB" w14:textId="77777777" w:rsidR="00B12FC6" w:rsidRDefault="00000000" w:rsidP="00B12FC6"/>
        </w:tc>
      </w:tr>
      <w:tr w:rsidR="00B12FC6" w14:paraId="4840B673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0F7E383" w14:textId="77777777" w:rsidR="00B12FC6" w:rsidRDefault="00000000" w:rsidP="00B12FC6">
            <w:pPr>
              <w:pStyle w:val="Text"/>
            </w:pPr>
            <w:r>
              <w:t>Challenge the SLT to ensure that the data you receive is valuable and efficiently collected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70E00BE7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5E358BBC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473E9E03" w14:textId="77777777" w:rsidR="00B12FC6" w:rsidRDefault="00000000" w:rsidP="00B12FC6"/>
        </w:tc>
      </w:tr>
    </w:tbl>
    <w:p w14:paraId="75A4400D" w14:textId="77777777" w:rsidR="00B12FC6" w:rsidRDefault="00000000" w:rsidP="004A534B"/>
    <w:p w14:paraId="393A309A" w14:textId="77777777" w:rsidR="00B12FC6" w:rsidRDefault="00000000" w:rsidP="004A534B"/>
    <w:p w14:paraId="086763C8" w14:textId="77777777" w:rsidR="00B12FC6" w:rsidRDefault="00000000" w:rsidP="004A534B"/>
    <w:p w14:paraId="016BAF59" w14:textId="77777777" w:rsidR="00B12FC6" w:rsidRDefault="00000000" w:rsidP="004A534B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719"/>
        <w:gridCol w:w="978"/>
        <w:gridCol w:w="974"/>
        <w:gridCol w:w="1065"/>
      </w:tblGrid>
      <w:tr w:rsidR="00B12FC6" w14:paraId="01FB28C1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1B32ABF2" w14:textId="77777777" w:rsidR="00B12FC6" w:rsidRPr="00C54C9A" w:rsidRDefault="00000000" w:rsidP="00C54C9A">
            <w:pPr>
              <w:tabs>
                <w:tab w:val="left" w:pos="3855"/>
              </w:tabs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t>Financial frameworks and accountability</w:t>
            </w:r>
          </w:p>
        </w:tc>
      </w:tr>
      <w:tr w:rsidR="00B12FC6" w14:paraId="34FAB73F" w14:textId="77777777" w:rsidTr="00C54C9A">
        <w:trPr>
          <w:cantSplit/>
          <w:tblHeader/>
        </w:trPr>
        <w:tc>
          <w:tcPr>
            <w:tcW w:w="6912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1B5717D2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99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773988C0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992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75402273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065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38767F34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B12FC6" w14:paraId="186CB1B6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1154BF0F" w14:textId="77777777" w:rsidR="00B12FC6" w:rsidRPr="006C76DE" w:rsidRDefault="00000000" w:rsidP="00B12FC6">
            <w:pPr>
              <w:pStyle w:val="Text"/>
            </w:pPr>
            <w:r>
              <w:t>Your school’s financial policies, funding arrangements and methods of assuring financial accountability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7B326DC0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58A94DA5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7214862F" w14:textId="77777777" w:rsidR="00B12FC6" w:rsidRDefault="00000000" w:rsidP="00B12FC6"/>
        </w:tc>
      </w:tr>
      <w:tr w:rsidR="00B12FC6" w14:paraId="443EE8EC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1CEA57AE" w14:textId="77777777" w:rsidR="00B12FC6" w:rsidRPr="0072600E" w:rsidRDefault="00000000" w:rsidP="00B12FC6">
            <w:pPr>
              <w:pStyle w:val="Text"/>
            </w:pPr>
            <w:r>
              <w:t xml:space="preserve">Your school’s internal control processes, and how value for money is </w:t>
            </w:r>
            <w:r>
              <w:t>secured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65326967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5A02814A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2D26CACD" w14:textId="77777777" w:rsidR="00B12FC6" w:rsidRDefault="00000000" w:rsidP="00B12FC6"/>
        </w:tc>
      </w:tr>
      <w:tr w:rsidR="00B12FC6" w14:paraId="28B7294B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C7A8664" w14:textId="77777777" w:rsidR="00B12FC6" w:rsidRPr="0072600E" w:rsidRDefault="00000000" w:rsidP="00B12FC6">
            <w:pPr>
              <w:pStyle w:val="Text"/>
            </w:pPr>
            <w:r>
              <w:t>Your school’s financial health and efficiency, and how it compares with other schools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4382904E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02E6E259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6E8613EC" w14:textId="77777777" w:rsidR="00B12FC6" w:rsidRDefault="00000000" w:rsidP="00B12FC6"/>
        </w:tc>
      </w:tr>
      <w:tr w:rsidR="00B12FC6" w14:paraId="0EE3B45F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15B7E3A9" w14:textId="77777777" w:rsidR="00B12FC6" w:rsidRPr="00C54C9A" w:rsidRDefault="00000000" w:rsidP="00C54C9A">
            <w:pPr>
              <w:pStyle w:val="Text"/>
              <w:jc w:val="center"/>
              <w:rPr>
                <w:b/>
              </w:rPr>
            </w:pPr>
            <w:r w:rsidRPr="00C54C9A">
              <w:rPr>
                <w:b/>
              </w:rPr>
              <w:t>CAN YOU…?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4AA593D3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4D24DFCA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1AAA35EE" w14:textId="77777777" w:rsidR="00B12FC6" w:rsidRDefault="00000000" w:rsidP="00B12FC6"/>
        </w:tc>
      </w:tr>
      <w:tr w:rsidR="00B12FC6" w14:paraId="282D1870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508B49DF" w14:textId="77777777" w:rsidR="00B12FC6" w:rsidRPr="0036129D" w:rsidRDefault="00000000" w:rsidP="00B12FC6">
            <w:pPr>
              <w:pStyle w:val="Text"/>
            </w:pPr>
            <w:r>
              <w:t>Be confident in the financial information you receive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0A9DD40B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3DC7047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1ACC3C2C" w14:textId="77777777" w:rsidR="00B12FC6" w:rsidRDefault="00000000" w:rsidP="00B12FC6"/>
        </w:tc>
      </w:tr>
      <w:tr w:rsidR="00B12FC6" w14:paraId="41BABB08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650F39DB" w14:textId="77777777" w:rsidR="00B12FC6" w:rsidRPr="00971266" w:rsidRDefault="00000000" w:rsidP="00B12FC6">
            <w:pPr>
              <w:pStyle w:val="Text"/>
            </w:pPr>
            <w:r>
              <w:t>Interpret budget monitoring information, and communicate this to others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142B771B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284F38A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217FDFD5" w14:textId="77777777" w:rsidR="00B12FC6" w:rsidRDefault="00000000" w:rsidP="00B12FC6"/>
        </w:tc>
      </w:tr>
      <w:tr w:rsidR="00B12FC6" w14:paraId="6A127CED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3A5F4C7" w14:textId="77777777" w:rsidR="00B12FC6" w:rsidRDefault="00000000" w:rsidP="00B12FC6">
            <w:pPr>
              <w:pStyle w:val="Text"/>
            </w:pPr>
            <w:r>
              <w:t>Take part in financial self-evaluation activities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00AC4C17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CEFC101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44CC3B79" w14:textId="77777777" w:rsidR="00B12FC6" w:rsidRDefault="00000000" w:rsidP="00B12FC6"/>
        </w:tc>
      </w:tr>
      <w:tr w:rsidR="00B12FC6" w14:paraId="6A29E339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624F867C" w14:textId="77777777" w:rsidR="00B12FC6" w:rsidRDefault="00000000" w:rsidP="00B12FC6">
            <w:pPr>
              <w:pStyle w:val="Text"/>
            </w:pPr>
            <w:r>
              <w:t>Rigorously question how the school is approaching financial efficiency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1FE71C97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004082A8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45E12A8B" w14:textId="77777777" w:rsidR="00B12FC6" w:rsidRDefault="00000000" w:rsidP="00B12FC6"/>
        </w:tc>
      </w:tr>
    </w:tbl>
    <w:p w14:paraId="63FEE9EE" w14:textId="77777777" w:rsidR="00B12FC6" w:rsidRDefault="00000000" w:rsidP="004A534B"/>
    <w:p w14:paraId="456142B3" w14:textId="77777777" w:rsidR="00B12FC6" w:rsidRDefault="00000000" w:rsidP="004A534B"/>
    <w:p w14:paraId="3F48B4CE" w14:textId="77777777" w:rsidR="00B12FC6" w:rsidRDefault="00000000" w:rsidP="004A534B"/>
    <w:p w14:paraId="634D0C44" w14:textId="77777777" w:rsidR="00B12FC6" w:rsidRDefault="00000000" w:rsidP="004A534B"/>
    <w:p w14:paraId="1DDC66D8" w14:textId="77777777" w:rsidR="00B12FC6" w:rsidRDefault="00000000" w:rsidP="004A534B"/>
    <w:p w14:paraId="2B6233A7" w14:textId="77777777" w:rsidR="00B12FC6" w:rsidRDefault="00000000" w:rsidP="004A534B"/>
    <w:p w14:paraId="71645692" w14:textId="77777777" w:rsidR="00B12FC6" w:rsidRDefault="00000000" w:rsidP="004A534B"/>
    <w:p w14:paraId="315A1521" w14:textId="77777777" w:rsidR="00B12FC6" w:rsidRDefault="00000000" w:rsidP="004A534B"/>
    <w:p w14:paraId="67E950A7" w14:textId="77777777" w:rsidR="00B12FC6" w:rsidRDefault="00000000" w:rsidP="004A534B"/>
    <w:p w14:paraId="7CC80350" w14:textId="77777777" w:rsidR="00B12FC6" w:rsidRDefault="00000000" w:rsidP="004A534B"/>
    <w:p w14:paraId="2033FC71" w14:textId="77777777" w:rsidR="00B12FC6" w:rsidRDefault="00000000" w:rsidP="004A534B"/>
    <w:p w14:paraId="05682F94" w14:textId="77777777" w:rsidR="00015500" w:rsidRDefault="00000000" w:rsidP="004A534B"/>
    <w:p w14:paraId="08F600E8" w14:textId="77777777" w:rsidR="00B12FC6" w:rsidRDefault="00000000" w:rsidP="004A534B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719"/>
        <w:gridCol w:w="978"/>
        <w:gridCol w:w="974"/>
        <w:gridCol w:w="1065"/>
      </w:tblGrid>
      <w:tr w:rsidR="00B12FC6" w14:paraId="3100FF14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608D8A56" w14:textId="77777777" w:rsidR="00B12FC6" w:rsidRPr="00C54C9A" w:rsidRDefault="00000000" w:rsidP="00C54C9A">
            <w:pPr>
              <w:tabs>
                <w:tab w:val="left" w:pos="2145"/>
              </w:tabs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t>Financial management and monitoring</w:t>
            </w:r>
          </w:p>
        </w:tc>
      </w:tr>
      <w:tr w:rsidR="00B12FC6" w14:paraId="16D58080" w14:textId="77777777" w:rsidTr="00C54C9A">
        <w:trPr>
          <w:cantSplit/>
          <w:tblHeader/>
        </w:trPr>
        <w:tc>
          <w:tcPr>
            <w:tcW w:w="69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0E466315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3D53D4AD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5412C597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065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6F331C67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B12FC6" w14:paraId="2A7E0671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17AF6354" w14:textId="77777777" w:rsidR="00B12FC6" w:rsidRPr="006C76DE" w:rsidRDefault="00000000" w:rsidP="00B12FC6">
            <w:pPr>
              <w:pStyle w:val="Text"/>
            </w:pPr>
            <w:r>
              <w:t>H</w:t>
            </w:r>
            <w:r>
              <w:t>ow your school receives funding</w:t>
            </w:r>
            <w:r>
              <w:t xml:space="preserve"> and how this funding is spent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3E82432A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26577E32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05911923" w14:textId="77777777" w:rsidR="00B12FC6" w:rsidRDefault="00000000" w:rsidP="00B12FC6"/>
        </w:tc>
      </w:tr>
      <w:tr w:rsidR="00B12FC6" w14:paraId="419FFC4E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FC9F5C4" w14:textId="77777777" w:rsidR="00B12FC6" w:rsidRPr="0072600E" w:rsidRDefault="00000000" w:rsidP="00B12FC6">
            <w:pPr>
              <w:pStyle w:val="Text"/>
            </w:pPr>
            <w:r>
              <w:t>The importance of a robust financial strategy and plans to ensure sustainability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41E63C71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38A98588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5A747B03" w14:textId="77777777" w:rsidR="00B12FC6" w:rsidRDefault="00000000" w:rsidP="00B12FC6"/>
        </w:tc>
      </w:tr>
      <w:tr w:rsidR="00B12FC6" w14:paraId="2F3E46E0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19F0A7D" w14:textId="77777777" w:rsidR="00B12FC6" w:rsidRPr="0072600E" w:rsidRDefault="00000000" w:rsidP="00B12FC6">
            <w:pPr>
              <w:pStyle w:val="Text"/>
            </w:pPr>
            <w:r>
              <w:t>How your school allocates resources, and how these translate into outcomes for pupils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3D622232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78C6A842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7831F2D8" w14:textId="77777777" w:rsidR="00B12FC6" w:rsidRDefault="00000000" w:rsidP="00B12FC6"/>
        </w:tc>
      </w:tr>
      <w:tr w:rsidR="00B12FC6" w14:paraId="28C89627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0331C357" w14:textId="77777777" w:rsidR="00B12FC6" w:rsidRDefault="00000000" w:rsidP="00B12FC6">
            <w:pPr>
              <w:pStyle w:val="Text"/>
            </w:pPr>
            <w:r>
              <w:t xml:space="preserve">How the budget is set and monitored 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271F8A6B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000DEBFE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31230D79" w14:textId="77777777" w:rsidR="00B12FC6" w:rsidRDefault="00000000" w:rsidP="00B12FC6"/>
        </w:tc>
      </w:tr>
      <w:tr w:rsidR="00B12FC6" w14:paraId="3D915E4A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2352A50" w14:textId="77777777" w:rsidR="00B12FC6" w:rsidRPr="00C54C9A" w:rsidRDefault="00000000" w:rsidP="00C54C9A">
            <w:pPr>
              <w:pStyle w:val="Text"/>
              <w:jc w:val="center"/>
              <w:rPr>
                <w:b/>
              </w:rPr>
            </w:pPr>
            <w:r w:rsidRPr="00C54C9A">
              <w:rPr>
                <w:b/>
              </w:rPr>
              <w:t>CAN YOU…?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3CA5183A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249F48C1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0DB6EC3B" w14:textId="77777777" w:rsidR="00B12FC6" w:rsidRDefault="00000000" w:rsidP="00B12FC6"/>
        </w:tc>
      </w:tr>
      <w:tr w:rsidR="00B12FC6" w14:paraId="24ED4199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0CDB01F8" w14:textId="77777777" w:rsidR="00B12FC6" w:rsidRDefault="00000000" w:rsidP="00B12FC6">
            <w:pPr>
              <w:pStyle w:val="Text"/>
            </w:pPr>
            <w:r>
              <w:t>Make decisions about funding, based on your school’s priorities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48E74CB4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C766569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151D6D0D" w14:textId="77777777" w:rsidR="00B12FC6" w:rsidRDefault="00000000" w:rsidP="00B12FC6"/>
        </w:tc>
      </w:tr>
      <w:tr w:rsidR="00B12FC6" w14:paraId="3BDB483A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CFA5510" w14:textId="77777777" w:rsidR="00B12FC6" w:rsidRPr="0036129D" w:rsidRDefault="00000000" w:rsidP="00B12FC6">
            <w:pPr>
              <w:pStyle w:val="Text"/>
            </w:pPr>
            <w:r>
              <w:t>Interpret data relating to finances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6A9E0F6A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4CC25616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566D5824" w14:textId="77777777" w:rsidR="00B12FC6" w:rsidRDefault="00000000" w:rsidP="00B12FC6"/>
        </w:tc>
      </w:tr>
      <w:tr w:rsidR="00B12FC6" w14:paraId="16A2BFF4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666EA92B" w14:textId="77777777" w:rsidR="00B12FC6" w:rsidRPr="00971266" w:rsidRDefault="00000000" w:rsidP="00B12FC6">
            <w:pPr>
              <w:pStyle w:val="Text"/>
            </w:pPr>
            <w:r>
              <w:t>Ask informed questions about income and spending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3E5CB721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05EA4508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076707CC" w14:textId="77777777" w:rsidR="00B12FC6" w:rsidRDefault="00000000" w:rsidP="00B12FC6"/>
        </w:tc>
      </w:tr>
    </w:tbl>
    <w:p w14:paraId="7CAAB8DF" w14:textId="77777777" w:rsidR="00B12FC6" w:rsidRDefault="00000000" w:rsidP="004A534B"/>
    <w:p w14:paraId="3C833CEC" w14:textId="77777777" w:rsidR="00B12FC6" w:rsidRDefault="00000000" w:rsidP="004A534B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723"/>
        <w:gridCol w:w="979"/>
        <w:gridCol w:w="974"/>
        <w:gridCol w:w="1060"/>
      </w:tblGrid>
      <w:tr w:rsidR="00B12FC6" w14:paraId="4B750F1D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11C4F198" w14:textId="77777777" w:rsidR="00B12FC6" w:rsidRPr="00C54C9A" w:rsidRDefault="00000000" w:rsidP="00C54C9A">
            <w:pPr>
              <w:tabs>
                <w:tab w:val="left" w:pos="3555"/>
              </w:tabs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t xml:space="preserve">Staffing and performance </w:t>
            </w:r>
            <w:r w:rsidRPr="00C54C9A">
              <w:rPr>
                <w:caps/>
                <w:color w:val="F8F8F8"/>
              </w:rPr>
              <w:t>management</w:t>
            </w:r>
          </w:p>
        </w:tc>
      </w:tr>
      <w:tr w:rsidR="00B12FC6" w14:paraId="16E2AC89" w14:textId="77777777" w:rsidTr="00C54C9A">
        <w:trPr>
          <w:cantSplit/>
          <w:tblHeader/>
        </w:trPr>
        <w:tc>
          <w:tcPr>
            <w:tcW w:w="69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64D19C88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586EF4CE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33B27627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0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606B7E8C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MAYBE</w:t>
            </w:r>
          </w:p>
        </w:tc>
      </w:tr>
      <w:tr w:rsidR="00B12FC6" w14:paraId="5E7CD473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1101B7EC" w14:textId="77777777" w:rsidR="00B12FC6" w:rsidRPr="006C76DE" w:rsidRDefault="00000000" w:rsidP="00B12FC6">
            <w:pPr>
              <w:pStyle w:val="Text"/>
            </w:pPr>
            <w:r>
              <w:t>What your school spends on staffing, and how to benchmark this against other schools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09F99C66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47F1A95B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1CFAD9A8" w14:textId="77777777" w:rsidR="00B12FC6" w:rsidRDefault="00000000" w:rsidP="00B12FC6"/>
        </w:tc>
      </w:tr>
      <w:tr w:rsidR="00B12FC6" w14:paraId="76011A5E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5EF387C" w14:textId="77777777" w:rsidR="00B12FC6" w:rsidRPr="0072600E" w:rsidRDefault="00000000" w:rsidP="00B12FC6">
            <w:pPr>
              <w:pStyle w:val="Text"/>
            </w:pPr>
            <w:r>
              <w:t>How staff are recruited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7556DEC9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20ADBB09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43ECFF0B" w14:textId="77777777" w:rsidR="00B12FC6" w:rsidRDefault="00000000" w:rsidP="00B12FC6"/>
        </w:tc>
      </w:tr>
      <w:tr w:rsidR="00B12FC6" w14:paraId="039B24E7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235D6C08" w14:textId="77777777" w:rsidR="00B12FC6" w:rsidRPr="0072600E" w:rsidRDefault="00000000" w:rsidP="00B12FC6">
            <w:pPr>
              <w:pStyle w:val="Text"/>
            </w:pPr>
            <w:r>
              <w:t>How staff performance management and pay progression works in your school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52062754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511F92BD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434D329A" w14:textId="77777777" w:rsidR="00B12FC6" w:rsidRDefault="00000000" w:rsidP="00B12FC6"/>
        </w:tc>
      </w:tr>
      <w:tr w:rsidR="00B12FC6" w14:paraId="4AEE52B7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1E3550E" w14:textId="77777777" w:rsidR="00B12FC6" w:rsidRPr="00C54C9A" w:rsidRDefault="00000000" w:rsidP="00C54C9A">
            <w:pPr>
              <w:pStyle w:val="Text"/>
              <w:jc w:val="center"/>
              <w:rPr>
                <w:b/>
              </w:rPr>
            </w:pPr>
            <w:r w:rsidRPr="00C54C9A">
              <w:rPr>
                <w:b/>
              </w:rPr>
              <w:t>CAN YOU…?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3943018F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5A9F8E02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3617D25F" w14:textId="77777777" w:rsidR="00B12FC6" w:rsidRDefault="00000000" w:rsidP="00B12FC6"/>
        </w:tc>
      </w:tr>
      <w:tr w:rsidR="00B12FC6" w14:paraId="2945AF5B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3E805E8" w14:textId="77777777" w:rsidR="00B12FC6" w:rsidRDefault="00000000" w:rsidP="00B12FC6">
            <w:pPr>
              <w:pStyle w:val="Text"/>
            </w:pPr>
            <w:r>
              <w:t>Ensure that staffing structures are fit for purpose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67375D6F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52086874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279C1105" w14:textId="77777777" w:rsidR="00B12FC6" w:rsidRDefault="00000000" w:rsidP="00B12FC6"/>
        </w:tc>
      </w:tr>
      <w:tr w:rsidR="00B12FC6" w14:paraId="6759CA69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164F4EC" w14:textId="77777777" w:rsidR="00B12FC6" w:rsidRPr="0036129D" w:rsidRDefault="00000000" w:rsidP="00B12FC6">
            <w:pPr>
              <w:pStyle w:val="Text"/>
            </w:pPr>
            <w:r>
              <w:t>Take responsibility for maintaining a robust pay policy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4914EAC9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427FEDF9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40D931D7" w14:textId="77777777" w:rsidR="00B12FC6" w:rsidRDefault="00000000" w:rsidP="00B12FC6"/>
        </w:tc>
      </w:tr>
      <w:tr w:rsidR="00B12FC6" w14:paraId="7697E091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AB71F05" w14:textId="77777777" w:rsidR="00B12FC6" w:rsidRPr="00971266" w:rsidRDefault="00000000" w:rsidP="00B12FC6">
            <w:pPr>
              <w:pStyle w:val="Text"/>
            </w:pPr>
            <w:r>
              <w:t>Be confident in how you apply procedures to the performance management of senior staff members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5E2DECD7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22E3CED9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18830D09" w14:textId="77777777" w:rsidR="00B12FC6" w:rsidRDefault="00000000" w:rsidP="00B12FC6"/>
        </w:tc>
      </w:tr>
      <w:tr w:rsidR="00B12FC6" w14:paraId="42EF9B13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B8F13C3" w14:textId="77777777" w:rsidR="00B12FC6" w:rsidRDefault="00000000" w:rsidP="00B12FC6">
            <w:pPr>
              <w:pStyle w:val="Text"/>
            </w:pPr>
            <w:r>
              <w:t xml:space="preserve">Identify how pay decisions will </w:t>
            </w:r>
            <w:r>
              <w:t>affect the budget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7AF5E7B1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46C678EC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4719C6E2" w14:textId="77777777" w:rsidR="00B12FC6" w:rsidRDefault="00000000" w:rsidP="00B12FC6"/>
        </w:tc>
      </w:tr>
      <w:tr w:rsidR="00B12FC6" w14:paraId="4BF7ABAF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D1D12F9" w14:textId="77777777" w:rsidR="00B12FC6" w:rsidRDefault="00000000" w:rsidP="00B12FC6">
            <w:pPr>
              <w:pStyle w:val="Text"/>
            </w:pPr>
            <w:r>
              <w:t>Have due regard to the work-life balance of staff members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5F6DC9F3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11E953E9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3F44C2F3" w14:textId="77777777" w:rsidR="00B12FC6" w:rsidRDefault="00000000" w:rsidP="00B12FC6"/>
        </w:tc>
      </w:tr>
    </w:tbl>
    <w:p w14:paraId="77823662" w14:textId="77777777" w:rsidR="00B12FC6" w:rsidRDefault="00000000" w:rsidP="004A534B"/>
    <w:p w14:paraId="596D3753" w14:textId="77777777" w:rsidR="00B12FC6" w:rsidRDefault="00000000" w:rsidP="004A534B"/>
    <w:p w14:paraId="4DF05061" w14:textId="77777777" w:rsidR="008216C3" w:rsidRDefault="00000000" w:rsidP="004A534B"/>
    <w:p w14:paraId="1748824A" w14:textId="77777777" w:rsidR="008216C3" w:rsidRDefault="00000000" w:rsidP="004A534B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723"/>
        <w:gridCol w:w="979"/>
        <w:gridCol w:w="974"/>
        <w:gridCol w:w="1060"/>
      </w:tblGrid>
      <w:tr w:rsidR="00B12FC6" w14:paraId="4C6EA362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53BB1DAF" w14:textId="77777777" w:rsidR="00B12FC6" w:rsidRPr="00C54C9A" w:rsidRDefault="00000000" w:rsidP="00C54C9A">
            <w:pPr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lastRenderedPageBreak/>
              <w:t>External accountability</w:t>
            </w:r>
          </w:p>
        </w:tc>
      </w:tr>
      <w:tr w:rsidR="00B12FC6" w14:paraId="61D2E96F" w14:textId="77777777" w:rsidTr="00C54C9A">
        <w:trPr>
          <w:cantSplit/>
          <w:tblHeader/>
        </w:trPr>
        <w:tc>
          <w:tcPr>
            <w:tcW w:w="69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4B7EB427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56D215EE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54A03C87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0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12263F"/>
              <w:tl2br w:val="nil"/>
              <w:tr2bl w:val="nil"/>
            </w:tcBorders>
            <w:shd w:val="clear" w:color="auto" w:fill="12263F"/>
          </w:tcPr>
          <w:p w14:paraId="223EE48E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MAYBE</w:t>
            </w:r>
          </w:p>
        </w:tc>
      </w:tr>
      <w:tr w:rsidR="00B12FC6" w14:paraId="0557CFC7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3523CF5" w14:textId="77777777" w:rsidR="00B12FC6" w:rsidRPr="006C76DE" w:rsidRDefault="00000000" w:rsidP="00B12FC6">
            <w:pPr>
              <w:pStyle w:val="Text"/>
            </w:pPr>
            <w:r>
              <w:t>The purpose of formal scrutiny and accountability (for example, by Ofsted)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34F989F3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42E0E5C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55E9CC84" w14:textId="77777777" w:rsidR="00B12FC6" w:rsidRDefault="00000000" w:rsidP="00B12FC6"/>
        </w:tc>
      </w:tr>
      <w:tr w:rsidR="00B12FC6" w14:paraId="29D0777C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14CAC762" w14:textId="77777777" w:rsidR="00B12FC6" w:rsidRPr="0072600E" w:rsidRDefault="00000000" w:rsidP="00C54C9A">
            <w:pPr>
              <w:pStyle w:val="Text"/>
              <w:tabs>
                <w:tab w:val="right" w:pos="5332"/>
              </w:tabs>
            </w:pPr>
            <w:r>
              <w:t xml:space="preserve">How national </w:t>
            </w:r>
            <w:r>
              <w:t>performance measures are monitored and reported, and the minimum standards at which intervention is triggered</w:t>
            </w:r>
            <w:r>
              <w:tab/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424FB605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0706B93C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27FCD6FD" w14:textId="77777777" w:rsidR="00B12FC6" w:rsidRDefault="00000000" w:rsidP="00B12FC6"/>
        </w:tc>
      </w:tr>
      <w:tr w:rsidR="00B12FC6" w14:paraId="64734592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D84A624" w14:textId="77777777" w:rsidR="00B12FC6" w:rsidRPr="00C54C9A" w:rsidRDefault="00000000" w:rsidP="00C54C9A">
            <w:pPr>
              <w:pStyle w:val="Text"/>
              <w:jc w:val="center"/>
              <w:rPr>
                <w:b/>
              </w:rPr>
            </w:pPr>
            <w:r w:rsidRPr="00C54C9A">
              <w:rPr>
                <w:b/>
              </w:rPr>
              <w:t>CAN YOU…?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24E6819B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3A06D892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33AF3AE6" w14:textId="77777777" w:rsidR="00B12FC6" w:rsidRDefault="00000000" w:rsidP="00B12FC6"/>
        </w:tc>
      </w:tr>
      <w:tr w:rsidR="00B12FC6" w14:paraId="3DD720D2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540DED6" w14:textId="77777777" w:rsidR="00B12FC6" w:rsidRDefault="00000000" w:rsidP="00B12FC6">
            <w:pPr>
              <w:pStyle w:val="Text"/>
            </w:pPr>
            <w:r>
              <w:t>Ensure appropriate structures are in place to support external scrutiny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14B187B2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79AF63DE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5897424B" w14:textId="77777777" w:rsidR="00B12FC6" w:rsidRDefault="00000000" w:rsidP="00B12FC6"/>
        </w:tc>
      </w:tr>
      <w:tr w:rsidR="00B12FC6" w14:paraId="26919CF0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0112EF82" w14:textId="77777777" w:rsidR="00B12FC6" w:rsidRPr="00466A47" w:rsidRDefault="00000000" w:rsidP="00B12FC6">
            <w:pPr>
              <w:pStyle w:val="Text"/>
            </w:pPr>
            <w:r>
              <w:t xml:space="preserve">Ensure that the board is open and </w:t>
            </w:r>
            <w:r>
              <w:t>accessible to members of the school community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4E7B1230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2758B9C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5279D29C" w14:textId="77777777" w:rsidR="00B12FC6" w:rsidRDefault="00000000" w:rsidP="00B12FC6"/>
        </w:tc>
      </w:tr>
      <w:tr w:rsidR="00B12FC6" w14:paraId="75A709C7" w14:textId="77777777" w:rsidTr="00CA0272">
        <w:trPr>
          <w:cantSplit/>
        </w:trPr>
        <w:tc>
          <w:tcPr>
            <w:tcW w:w="691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B3E7D1A" w14:textId="77777777" w:rsidR="00B12FC6" w:rsidRDefault="00000000" w:rsidP="00B12FC6">
            <w:pPr>
              <w:pStyle w:val="Text"/>
            </w:pPr>
            <w:r>
              <w:t>Use your understanding of data to inform responses to external scrutiny</w:t>
            </w: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</w:tcPr>
          <w:p w14:paraId="67522715" w14:textId="77777777" w:rsidR="00B12FC6" w:rsidRDefault="00000000" w:rsidP="00B12FC6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55B24C42" w14:textId="77777777" w:rsidR="00B12FC6" w:rsidRDefault="00000000" w:rsidP="00B12FC6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342474F1" w14:textId="77777777" w:rsidR="00B12FC6" w:rsidRDefault="00000000" w:rsidP="00B12FC6"/>
        </w:tc>
      </w:tr>
    </w:tbl>
    <w:p w14:paraId="242F1B65" w14:textId="77777777" w:rsidR="00B12FC6" w:rsidRDefault="00000000" w:rsidP="004A534B"/>
    <w:p w14:paraId="3E3AAE29" w14:textId="77777777" w:rsidR="00B12FC6" w:rsidRDefault="00000000" w:rsidP="004A534B"/>
    <w:p w14:paraId="6C3824C5" w14:textId="77777777" w:rsidR="00B12FC6" w:rsidRDefault="00000000" w:rsidP="004A534B"/>
    <w:p w14:paraId="40E79D84" w14:textId="77777777" w:rsidR="00B12FC6" w:rsidRDefault="00000000" w:rsidP="004A534B"/>
    <w:p w14:paraId="1092A5DA" w14:textId="77777777" w:rsidR="00B12FC6" w:rsidRDefault="00000000" w:rsidP="004A534B"/>
    <w:p w14:paraId="64F147F4" w14:textId="77777777" w:rsidR="00B12FC6" w:rsidRDefault="00000000" w:rsidP="004A534B"/>
    <w:p w14:paraId="1762387B" w14:textId="77777777" w:rsidR="00B12FC6" w:rsidRDefault="00000000" w:rsidP="004A534B"/>
    <w:p w14:paraId="2E1D7C2F" w14:textId="77777777" w:rsidR="00B12FC6" w:rsidRDefault="00000000" w:rsidP="004A534B"/>
    <w:p w14:paraId="3C31E513" w14:textId="77777777" w:rsidR="00B12FC6" w:rsidRDefault="00000000" w:rsidP="004A534B"/>
    <w:p w14:paraId="612DE71D" w14:textId="77777777" w:rsidR="00B12FC6" w:rsidRDefault="00000000" w:rsidP="004A534B"/>
    <w:p w14:paraId="39081BE0" w14:textId="77777777" w:rsidR="00B12FC6" w:rsidRDefault="00000000" w:rsidP="004A534B"/>
    <w:p w14:paraId="07224023" w14:textId="77777777" w:rsidR="00B12FC6" w:rsidRDefault="00000000" w:rsidP="004A534B"/>
    <w:p w14:paraId="4803376F" w14:textId="77777777" w:rsidR="00B12FC6" w:rsidRDefault="00000000" w:rsidP="004A534B"/>
    <w:p w14:paraId="3E728A6C" w14:textId="77777777" w:rsidR="00B12FC6" w:rsidRDefault="00000000" w:rsidP="004A534B"/>
    <w:p w14:paraId="4B3516B1" w14:textId="77777777" w:rsidR="00B12FC6" w:rsidRDefault="00000000" w:rsidP="004A534B"/>
    <w:p w14:paraId="4EB46CC0" w14:textId="77777777" w:rsidR="00B12FC6" w:rsidRDefault="00000000" w:rsidP="004A534B"/>
    <w:p w14:paraId="7ABCE387" w14:textId="77777777" w:rsidR="00B12FC6" w:rsidRDefault="00000000" w:rsidP="004A534B"/>
    <w:p w14:paraId="3B71B3D2" w14:textId="77777777" w:rsidR="00B12FC6" w:rsidRDefault="00000000" w:rsidP="004A534B"/>
    <w:p w14:paraId="140C49D9" w14:textId="77777777" w:rsidR="00B12FC6" w:rsidRDefault="00000000" w:rsidP="004A534B"/>
    <w:p w14:paraId="3679B30B" w14:textId="77777777" w:rsidR="00B12FC6" w:rsidRDefault="00000000" w:rsidP="004A534B"/>
    <w:p w14:paraId="75D68316" w14:textId="77777777" w:rsidR="00B12FC6" w:rsidRDefault="00000000" w:rsidP="004A534B"/>
    <w:p w14:paraId="416FD7E1" w14:textId="77777777" w:rsidR="00B12FC6" w:rsidRDefault="00000000" w:rsidP="004A534B"/>
    <w:p w14:paraId="7AB9BA5C" w14:textId="77777777" w:rsidR="00B12FC6" w:rsidRDefault="00000000" w:rsidP="004A534B"/>
    <w:p w14:paraId="422F63A4" w14:textId="77777777" w:rsidR="00B12FC6" w:rsidRDefault="00000000" w:rsidP="004A534B"/>
    <w:p w14:paraId="2F0E6D1C" w14:textId="77777777" w:rsidR="00B12FC6" w:rsidRDefault="00000000" w:rsidP="004A534B"/>
    <w:p w14:paraId="577C9F8A" w14:textId="77777777" w:rsidR="00B12FC6" w:rsidRDefault="00000000" w:rsidP="004A534B"/>
    <w:p w14:paraId="63015F33" w14:textId="77777777" w:rsidR="00B12FC6" w:rsidRDefault="00000000" w:rsidP="004A534B"/>
    <w:p w14:paraId="46AE2136" w14:textId="77777777" w:rsidR="00B12FC6" w:rsidRDefault="00000000" w:rsidP="004A534B"/>
    <w:p w14:paraId="213CEDDC" w14:textId="77777777" w:rsidR="00B12FC6" w:rsidRDefault="00000000" w:rsidP="004A534B"/>
    <w:p w14:paraId="397DD136" w14:textId="77777777" w:rsidR="00B12FC6" w:rsidRDefault="00000000" w:rsidP="004A534B"/>
    <w:p w14:paraId="2ACFD89D" w14:textId="77777777" w:rsidR="00B12FC6" w:rsidRDefault="00000000" w:rsidP="004A534B"/>
    <w:p w14:paraId="02B5CA44" w14:textId="77777777" w:rsidR="00B12FC6" w:rsidRDefault="00000000" w:rsidP="004A534B"/>
    <w:p w14:paraId="131D5445" w14:textId="77777777" w:rsidR="00B12FC6" w:rsidRDefault="00000000" w:rsidP="004A534B"/>
    <w:p w14:paraId="67368C12" w14:textId="77777777" w:rsidR="00B12FC6" w:rsidRDefault="00000000" w:rsidP="004A534B"/>
    <w:p w14:paraId="32A87771" w14:textId="77777777" w:rsidR="00B12FC6" w:rsidRDefault="00000000" w:rsidP="004A534B"/>
    <w:p w14:paraId="03FAE8EB" w14:textId="77777777" w:rsidR="008216C3" w:rsidRDefault="00000000" w:rsidP="004A534B"/>
    <w:p w14:paraId="4BC6420F" w14:textId="77777777" w:rsidR="00B12FC6" w:rsidRDefault="00000000" w:rsidP="004A534B"/>
    <w:p w14:paraId="0FE10641" w14:textId="77777777" w:rsidR="00B12FC6" w:rsidRDefault="00000000" w:rsidP="004A534B"/>
    <w:p w14:paraId="46B9A60F" w14:textId="77777777" w:rsidR="00B12FC6" w:rsidRDefault="00000000" w:rsidP="00B12FC6">
      <w:pPr>
        <w:pStyle w:val="2Subheadpink"/>
      </w:pPr>
      <w:r>
        <w:lastRenderedPageBreak/>
        <w:t>People</w:t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450"/>
        <w:gridCol w:w="978"/>
        <w:gridCol w:w="1111"/>
        <w:gridCol w:w="1197"/>
      </w:tblGrid>
      <w:tr w:rsidR="00697438" w14:paraId="1CC3E8C4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5B245B00" w14:textId="77777777" w:rsidR="00697438" w:rsidRPr="00C54C9A" w:rsidRDefault="00000000" w:rsidP="00C54C9A">
            <w:pPr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t>Building an effective team</w:t>
            </w:r>
          </w:p>
        </w:tc>
      </w:tr>
      <w:tr w:rsidR="00B12FC6" w14:paraId="6E74254A" w14:textId="77777777" w:rsidTr="00C54C9A">
        <w:trPr>
          <w:cantSplit/>
          <w:tblHeader/>
        </w:trPr>
        <w:tc>
          <w:tcPr>
            <w:tcW w:w="66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22C571E9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can you…?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0BAFAECC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6DD16F98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2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16B30FDC" w14:textId="77777777" w:rsidR="00B12FC6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maybe</w:t>
            </w:r>
          </w:p>
        </w:tc>
      </w:tr>
      <w:tr w:rsidR="00697438" w14:paraId="6E22171F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78C774D3" w14:textId="77777777" w:rsidR="00697438" w:rsidRPr="006C76DE" w:rsidRDefault="00000000" w:rsidP="00697438">
            <w:pPr>
              <w:pStyle w:val="Text"/>
            </w:pPr>
            <w:r>
              <w:t xml:space="preserve">Show your commitment to your </w:t>
            </w:r>
            <w:r>
              <w:t>role through active participation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16D9C70E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BB61610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53794392" w14:textId="77777777" w:rsidR="00697438" w:rsidRDefault="00000000" w:rsidP="00697438"/>
        </w:tc>
      </w:tr>
      <w:tr w:rsidR="00697438" w14:paraId="6BEC09C1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2CDDED5C" w14:textId="77777777" w:rsidR="00697438" w:rsidRPr="0072600E" w:rsidRDefault="00000000" w:rsidP="00697438">
            <w:pPr>
              <w:pStyle w:val="Text"/>
            </w:pPr>
            <w:r>
              <w:t>Find the information you need to support you in your role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58E7A7E1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A204B30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53F15238" w14:textId="77777777" w:rsidR="00697438" w:rsidRDefault="00000000" w:rsidP="00697438"/>
        </w:tc>
      </w:tr>
      <w:tr w:rsidR="00697438" w14:paraId="0F83D9C2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593F2207" w14:textId="77777777" w:rsidR="00697438" w:rsidRPr="0072600E" w:rsidRDefault="00000000" w:rsidP="00697438">
            <w:pPr>
              <w:pStyle w:val="Text"/>
            </w:pPr>
            <w:r>
              <w:t>Accept constructive challenge and feedback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6095C8E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103090A6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3229FAB6" w14:textId="77777777" w:rsidR="00697438" w:rsidRDefault="00000000" w:rsidP="00697438"/>
        </w:tc>
      </w:tr>
      <w:tr w:rsidR="00697438" w14:paraId="70B2760A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50459F73" w14:textId="77777777" w:rsidR="00697438" w:rsidRDefault="00000000" w:rsidP="00697438">
            <w:pPr>
              <w:pStyle w:val="Text"/>
            </w:pPr>
            <w:r>
              <w:t>Raise doubts and differences of opinions in an appropriate way, and encourage others to do the same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1A02CC8E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786E2BE3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3596AE88" w14:textId="77777777" w:rsidR="00697438" w:rsidRDefault="00000000" w:rsidP="00697438"/>
        </w:tc>
      </w:tr>
      <w:tr w:rsidR="00697438" w14:paraId="55B46ABF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09674749" w14:textId="77777777" w:rsidR="00697438" w:rsidRDefault="00000000" w:rsidP="00697438">
            <w:pPr>
              <w:pStyle w:val="Text"/>
            </w:pPr>
            <w:r>
              <w:t>Acknowledge your mistakes, and the lessons learnt from these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5A26737D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1029768D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21B5C788" w14:textId="77777777" w:rsidR="00697438" w:rsidRDefault="00000000" w:rsidP="00697438"/>
        </w:tc>
      </w:tr>
      <w:tr w:rsidR="00697438" w14:paraId="3B4A96AA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05700006" w14:textId="77777777" w:rsidR="00697438" w:rsidRDefault="00000000" w:rsidP="00697438">
            <w:pPr>
              <w:pStyle w:val="Text"/>
            </w:pPr>
            <w:r>
              <w:t>Influence others</w:t>
            </w:r>
            <w:r>
              <w:t xml:space="preserve"> and build consensus through persuasion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34BDA977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6B1B186A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098480B7" w14:textId="77777777" w:rsidR="00697438" w:rsidRDefault="00000000" w:rsidP="00697438"/>
        </w:tc>
      </w:tr>
      <w:tr w:rsidR="00697438" w14:paraId="6AE78E6C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3782DBB7" w14:textId="77777777" w:rsidR="00697438" w:rsidRPr="00E406B2" w:rsidRDefault="00000000" w:rsidP="00697438">
            <w:pPr>
              <w:pStyle w:val="Text"/>
            </w:pPr>
            <w:r>
              <w:t>Demonstrate professional ethics and values, and sound judgement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3233BACC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0591EA3F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49D426F6" w14:textId="77777777" w:rsidR="00697438" w:rsidRDefault="00000000" w:rsidP="00697438"/>
        </w:tc>
      </w:tr>
      <w:tr w:rsidR="00697438" w14:paraId="26F9A8C5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504FA405" w14:textId="77777777" w:rsidR="00697438" w:rsidRDefault="00000000" w:rsidP="00697438">
            <w:pPr>
              <w:pStyle w:val="Text"/>
            </w:pPr>
            <w:r>
              <w:t>Recognise the importance of the clerk’s</w:t>
            </w:r>
            <w:r>
              <w:t xml:space="preserve">/governance </w:t>
            </w:r>
            <w:r>
              <w:t>professional’s</w:t>
            </w:r>
            <w:r>
              <w:t xml:space="preserve"> position and advice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1A54251E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2920A673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649E463E" w14:textId="77777777" w:rsidR="00697438" w:rsidRDefault="00000000" w:rsidP="00697438"/>
        </w:tc>
      </w:tr>
    </w:tbl>
    <w:p w14:paraId="52CC44CA" w14:textId="77777777" w:rsidR="00B12FC6" w:rsidRDefault="00000000" w:rsidP="00B12FC6"/>
    <w:p w14:paraId="0177CE35" w14:textId="77777777" w:rsidR="00697438" w:rsidRDefault="00000000" w:rsidP="00B12FC6"/>
    <w:p w14:paraId="6C2E6C0B" w14:textId="77777777" w:rsidR="00697438" w:rsidRDefault="00000000" w:rsidP="00697438">
      <w:pPr>
        <w:pStyle w:val="2Subheadpink"/>
      </w:pPr>
      <w:r>
        <w:t>Structures</w:t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447"/>
        <w:gridCol w:w="977"/>
        <w:gridCol w:w="1247"/>
        <w:gridCol w:w="1065"/>
      </w:tblGrid>
      <w:tr w:rsidR="00697438" w14:paraId="618AF1AA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4BF3C2F4" w14:textId="77777777" w:rsidR="00697438" w:rsidRPr="00C54C9A" w:rsidRDefault="00000000" w:rsidP="00C54C9A">
            <w:pPr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t>Roles and responsibilities</w:t>
            </w:r>
          </w:p>
        </w:tc>
      </w:tr>
      <w:tr w:rsidR="00697438" w14:paraId="77A3CE68" w14:textId="77777777" w:rsidTr="00C54C9A">
        <w:trPr>
          <w:cantSplit/>
          <w:tblHeader/>
        </w:trPr>
        <w:tc>
          <w:tcPr>
            <w:tcW w:w="66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2A65FD99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25BE8D35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1A3BEDB1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0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081A6510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697438" w14:paraId="421D4392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62326371" w14:textId="77777777" w:rsidR="00697438" w:rsidRPr="006C76DE" w:rsidRDefault="00000000" w:rsidP="00697438">
            <w:pPr>
              <w:pStyle w:val="Text"/>
            </w:pPr>
            <w:r>
              <w:t>The role of the board</w:t>
            </w:r>
            <w:r>
              <w:t xml:space="preserve"> and its three core functions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421DC309" w14:textId="77777777" w:rsidR="00697438" w:rsidRDefault="00000000" w:rsidP="00697438"/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</w:tcPr>
          <w:p w14:paraId="0AD01A12" w14:textId="77777777" w:rsidR="00697438" w:rsidRDefault="00000000" w:rsidP="00697438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6C84EA4B" w14:textId="77777777" w:rsidR="00697438" w:rsidRDefault="00000000" w:rsidP="00697438"/>
        </w:tc>
      </w:tr>
      <w:tr w:rsidR="00697438" w14:paraId="57F908D8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77B6097C" w14:textId="77777777" w:rsidR="00697438" w:rsidRPr="0072600E" w:rsidRDefault="00000000" w:rsidP="00697438">
            <w:pPr>
              <w:pStyle w:val="Text"/>
            </w:pPr>
            <w:r>
              <w:t>How the strategic role of governance is different to operational leadership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1D96C4E6" w14:textId="77777777" w:rsidR="00697438" w:rsidRDefault="00000000" w:rsidP="00697438"/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</w:tcPr>
          <w:p w14:paraId="3C0C5FEE" w14:textId="77777777" w:rsidR="00697438" w:rsidRDefault="00000000" w:rsidP="00697438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41C90607" w14:textId="77777777" w:rsidR="00697438" w:rsidRDefault="00000000" w:rsidP="00697438"/>
        </w:tc>
      </w:tr>
      <w:tr w:rsidR="00697438" w14:paraId="69038C23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07D51931" w14:textId="77777777" w:rsidR="00697438" w:rsidRPr="0072600E" w:rsidRDefault="00000000" w:rsidP="00697438">
            <w:pPr>
              <w:pStyle w:val="Text"/>
            </w:pPr>
            <w:r w:rsidRPr="00C54C9A">
              <w:rPr>
                <w:b/>
              </w:rPr>
              <w:t xml:space="preserve">For </w:t>
            </w:r>
            <w:r w:rsidRPr="00C54C9A">
              <w:rPr>
                <w:b/>
              </w:rPr>
              <w:t>academies</w:t>
            </w:r>
            <w:r>
              <w:t>, the role of members and how this is different to the role of trustees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153434A9" w14:textId="77777777" w:rsidR="00697438" w:rsidRDefault="00000000" w:rsidP="00697438"/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</w:tcPr>
          <w:p w14:paraId="0ED4F24B" w14:textId="77777777" w:rsidR="00697438" w:rsidRDefault="00000000" w:rsidP="00697438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1A5FD1E2" w14:textId="77777777" w:rsidR="00697438" w:rsidRDefault="00000000" w:rsidP="00697438"/>
        </w:tc>
      </w:tr>
      <w:tr w:rsidR="00697438" w14:paraId="73722215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48240E08" w14:textId="77777777" w:rsidR="00697438" w:rsidRDefault="00000000" w:rsidP="00697438">
            <w:pPr>
              <w:pStyle w:val="Text"/>
            </w:pPr>
            <w:r>
              <w:t>The gove</w:t>
            </w:r>
            <w:r>
              <w:t>rnance structure of your school</w:t>
            </w:r>
            <w:r>
              <w:t xml:space="preserve"> and how decisions are delegated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2A3B114A" w14:textId="77777777" w:rsidR="00697438" w:rsidRDefault="00000000" w:rsidP="00697438"/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</w:tcPr>
          <w:p w14:paraId="37130931" w14:textId="77777777" w:rsidR="00697438" w:rsidRDefault="00000000" w:rsidP="00697438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70547750" w14:textId="77777777" w:rsidR="00697438" w:rsidRDefault="00000000" w:rsidP="00697438"/>
        </w:tc>
      </w:tr>
      <w:tr w:rsidR="00697438" w14:paraId="639A311D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7C9280BA" w14:textId="77777777" w:rsidR="00697438" w:rsidRDefault="00000000" w:rsidP="00F32AED">
            <w:pPr>
              <w:pStyle w:val="Text"/>
            </w:pPr>
            <w:r>
              <w:t>How the governing bo</w:t>
            </w:r>
            <w:r>
              <w:t>ard</w:t>
            </w:r>
            <w:r>
              <w:t xml:space="preserve"> and its committees are constituted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1B615E94" w14:textId="77777777" w:rsidR="00697438" w:rsidRDefault="00000000" w:rsidP="00697438"/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</w:tcPr>
          <w:p w14:paraId="017602C0" w14:textId="77777777" w:rsidR="00697438" w:rsidRDefault="00000000" w:rsidP="00697438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27542EF5" w14:textId="77777777" w:rsidR="00697438" w:rsidRDefault="00000000" w:rsidP="00697438"/>
        </w:tc>
      </w:tr>
      <w:tr w:rsidR="00697438" w14:paraId="11F95B26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2D5B0F26" w14:textId="77777777" w:rsidR="00697438" w:rsidRPr="00C54C9A" w:rsidRDefault="00000000" w:rsidP="00C54C9A">
            <w:pPr>
              <w:pStyle w:val="Text"/>
              <w:jc w:val="center"/>
              <w:rPr>
                <w:b/>
              </w:rPr>
            </w:pPr>
            <w:r w:rsidRPr="00C54C9A">
              <w:rPr>
                <w:b/>
              </w:rPr>
              <w:t>CAN YOU…?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1960EC4A" w14:textId="77777777" w:rsidR="00697438" w:rsidRDefault="00000000" w:rsidP="00697438"/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</w:tcPr>
          <w:p w14:paraId="3655914D" w14:textId="77777777" w:rsidR="00697438" w:rsidRDefault="00000000" w:rsidP="00697438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0BB3F637" w14:textId="77777777" w:rsidR="00697438" w:rsidRDefault="00000000" w:rsidP="00697438"/>
        </w:tc>
      </w:tr>
      <w:tr w:rsidR="00697438" w14:paraId="6C5B35CC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262A7901" w14:textId="77777777" w:rsidR="00697438" w:rsidRPr="00E406B2" w:rsidRDefault="00000000" w:rsidP="00F32AED">
            <w:pPr>
              <w:pStyle w:val="Text"/>
            </w:pPr>
            <w:r>
              <w:t xml:space="preserve">Help your </w:t>
            </w:r>
            <w:r>
              <w:t>governing bo</w:t>
            </w:r>
            <w:r>
              <w:t>ard</w:t>
            </w:r>
            <w:r>
              <w:t xml:space="preserve"> design a committee structure that is appropriate to your school, and make changes where appropriate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4670D7AE" w14:textId="77777777" w:rsidR="00697438" w:rsidRDefault="00000000" w:rsidP="00697438"/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</w:tcPr>
          <w:p w14:paraId="720F1084" w14:textId="77777777" w:rsidR="00697438" w:rsidRDefault="00000000" w:rsidP="00697438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46F97DC8" w14:textId="77777777" w:rsidR="00697438" w:rsidRDefault="00000000" w:rsidP="00697438"/>
        </w:tc>
      </w:tr>
    </w:tbl>
    <w:p w14:paraId="022BD2A4" w14:textId="77777777" w:rsidR="008216C3" w:rsidRDefault="00000000" w:rsidP="00697438">
      <w:pPr>
        <w:pStyle w:val="2Subheadpink"/>
      </w:pPr>
    </w:p>
    <w:p w14:paraId="663C970C" w14:textId="77777777" w:rsidR="00697438" w:rsidRDefault="00000000" w:rsidP="00697438">
      <w:pPr>
        <w:pStyle w:val="2Subheadpink"/>
      </w:pPr>
      <w:r>
        <w:t>Compliance</w:t>
      </w:r>
    </w:p>
    <w:p w14:paraId="3D7B8D6A" w14:textId="77777777" w:rsidR="00697438" w:rsidRPr="00697438" w:rsidRDefault="00000000" w:rsidP="00697438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448"/>
        <w:gridCol w:w="977"/>
        <w:gridCol w:w="1110"/>
        <w:gridCol w:w="1201"/>
      </w:tblGrid>
      <w:tr w:rsidR="00697438" w14:paraId="68848964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12263F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47ECF51F" w14:textId="77777777" w:rsidR="00697438" w:rsidRPr="00C54C9A" w:rsidRDefault="00000000" w:rsidP="00C54C9A">
            <w:pPr>
              <w:tabs>
                <w:tab w:val="left" w:pos="3405"/>
              </w:tabs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t>Statutory and contractual requirements</w:t>
            </w:r>
          </w:p>
        </w:tc>
      </w:tr>
      <w:tr w:rsidR="00697438" w14:paraId="2B4E0D7A" w14:textId="77777777" w:rsidTr="00C54C9A">
        <w:trPr>
          <w:cantSplit/>
          <w:tblHeader/>
        </w:trPr>
        <w:tc>
          <w:tcPr>
            <w:tcW w:w="66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3F97A715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37F19DBB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4B3CE540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2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7A33ABAD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697438" w14:paraId="0CB222C9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6C67BE16" w14:textId="77777777" w:rsidR="00697438" w:rsidRPr="006C76DE" w:rsidRDefault="00000000" w:rsidP="00F32AED">
            <w:pPr>
              <w:pStyle w:val="Text"/>
            </w:pPr>
            <w:r>
              <w:t>The governing bo</w:t>
            </w:r>
            <w:r>
              <w:t>ard</w:t>
            </w:r>
            <w:r>
              <w:t xml:space="preserve">’s legal, </w:t>
            </w:r>
            <w:r>
              <w:t>regulatory and financial duties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2F437BE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E0B67A3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2693BC79" w14:textId="77777777" w:rsidR="00697438" w:rsidRDefault="00000000" w:rsidP="00697438"/>
        </w:tc>
      </w:tr>
      <w:tr w:rsidR="00697438" w14:paraId="6E752114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28ED2EAC" w14:textId="77777777" w:rsidR="00697438" w:rsidRPr="0072600E" w:rsidRDefault="00000000" w:rsidP="00697438">
            <w:pPr>
              <w:pStyle w:val="Text"/>
            </w:pPr>
            <w:r>
              <w:t>The importance of having regard to statutory guidance, such as the Governance Handbook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2E24320F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DA13E6B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6DE467F5" w14:textId="77777777" w:rsidR="00697438" w:rsidRDefault="00000000" w:rsidP="00697438"/>
        </w:tc>
      </w:tr>
      <w:tr w:rsidR="00C54C9A" w14:paraId="4E78E9A9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1E82FEDE" w14:textId="77777777" w:rsidR="00697438" w:rsidRDefault="00000000" w:rsidP="00697438">
            <w:pPr>
              <w:pStyle w:val="Text"/>
            </w:pPr>
            <w:r>
              <w:t>The governing board</w:t>
            </w:r>
            <w:r>
              <w:t>’s obligations under:</w:t>
            </w:r>
          </w:p>
          <w:p w14:paraId="22785534" w14:textId="77777777" w:rsidR="00697438" w:rsidRDefault="00000000" w:rsidP="00C54C9A">
            <w:pPr>
              <w:pStyle w:val="Text"/>
              <w:numPr>
                <w:ilvl w:val="0"/>
                <w:numId w:val="41"/>
              </w:numPr>
            </w:pPr>
            <w:r>
              <w:t>Education and employment legislation</w:t>
            </w:r>
          </w:p>
          <w:p w14:paraId="7D697B76" w14:textId="77777777" w:rsidR="00697438" w:rsidRDefault="00000000" w:rsidP="00C54C9A">
            <w:pPr>
              <w:pStyle w:val="Text"/>
              <w:numPr>
                <w:ilvl w:val="0"/>
                <w:numId w:val="41"/>
              </w:numPr>
            </w:pPr>
            <w:r>
              <w:t xml:space="preserve">For academies, the Academies </w:t>
            </w:r>
            <w:r>
              <w:t xml:space="preserve">Trust </w:t>
            </w:r>
            <w:r>
              <w:t>Handbook</w:t>
            </w:r>
            <w:r>
              <w:t xml:space="preserve"> (formerly the Academies Financial Handbook)</w:t>
            </w:r>
            <w:r>
              <w:t xml:space="preserve"> and their own funding agreements</w:t>
            </w:r>
          </w:p>
          <w:p w14:paraId="52B25A53" w14:textId="77777777" w:rsidR="00697438" w:rsidRDefault="00000000" w:rsidP="00C54C9A">
            <w:pPr>
              <w:pStyle w:val="Text"/>
              <w:numPr>
                <w:ilvl w:val="0"/>
                <w:numId w:val="41"/>
              </w:numPr>
            </w:pPr>
            <w:r>
              <w:t>Equalities</w:t>
            </w:r>
            <w:r>
              <w:t>,</w:t>
            </w:r>
            <w:r>
              <w:t xml:space="preserve"> and health and safety legislation</w:t>
            </w:r>
          </w:p>
          <w:p w14:paraId="1F3FF0C1" w14:textId="77777777" w:rsidR="00697438" w:rsidRPr="0072600E" w:rsidRDefault="00000000" w:rsidP="00C54C9A">
            <w:pPr>
              <w:pStyle w:val="Text"/>
              <w:numPr>
                <w:ilvl w:val="0"/>
                <w:numId w:val="41"/>
              </w:numPr>
            </w:pPr>
            <w:r>
              <w:t>Data protection and freedom of information legislation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7303E457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775BE1B3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1AEE9939" w14:textId="77777777" w:rsidR="00697438" w:rsidRDefault="00000000" w:rsidP="00697438"/>
        </w:tc>
      </w:tr>
      <w:tr w:rsidR="00C54C9A" w14:paraId="0F166374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0FA8DCF4" w14:textId="77777777" w:rsidR="00697438" w:rsidRDefault="00000000" w:rsidP="00697438">
            <w:pPr>
              <w:pStyle w:val="Text"/>
            </w:pPr>
            <w:r>
              <w:t>The governing board</w:t>
            </w:r>
            <w:r>
              <w:t xml:space="preserve">’s </w:t>
            </w:r>
            <w:r>
              <w:t>duties with relation to safeguarding and the Prevent Duty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5C3126F9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64B11059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77CD03C4" w14:textId="77777777" w:rsidR="00697438" w:rsidRDefault="00000000" w:rsidP="00697438"/>
        </w:tc>
      </w:tr>
      <w:tr w:rsidR="00C54C9A" w14:paraId="36FD82B2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68F20652" w14:textId="77777777" w:rsidR="00697438" w:rsidRDefault="00000000" w:rsidP="00697438">
            <w:pPr>
              <w:pStyle w:val="Text"/>
            </w:pPr>
            <w:r>
              <w:t>The governing board</w:t>
            </w:r>
            <w:r>
              <w:t>’s duties with regard to pupils with special educational needs and disabilities (SEND)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27E965EF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FF85C1D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35F299A8" w14:textId="77777777" w:rsidR="00697438" w:rsidRDefault="00000000" w:rsidP="00697438"/>
        </w:tc>
      </w:tr>
      <w:tr w:rsidR="00C54C9A" w14:paraId="0EF735E5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368BB723" w14:textId="77777777" w:rsidR="00697438" w:rsidRDefault="00000000" w:rsidP="00697438">
            <w:pPr>
              <w:pStyle w:val="Text"/>
            </w:pPr>
            <w:r>
              <w:t xml:space="preserve">Your instrument of government, or in academies, your articles of </w:t>
            </w:r>
            <w:r>
              <w:t>association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28FD96B4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238B3AD4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2F5C9CC6" w14:textId="77777777" w:rsidR="00697438" w:rsidRDefault="00000000" w:rsidP="00697438"/>
        </w:tc>
      </w:tr>
      <w:tr w:rsidR="00C54C9A" w14:paraId="27A0143D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3CDB3D20" w14:textId="77777777" w:rsidR="00697438" w:rsidRDefault="00000000" w:rsidP="00697438">
            <w:pPr>
              <w:pStyle w:val="Text"/>
            </w:pPr>
            <w:r>
              <w:t>Your school’s whistleblowing policy, and how th</w:t>
            </w:r>
            <w:r>
              <w:t>ese relate to the governing board</w:t>
            </w:r>
            <w:r>
              <w:t>’s responsibilities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41C4D189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6A7579A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4CD878D3" w14:textId="77777777" w:rsidR="00697438" w:rsidRDefault="00000000" w:rsidP="00697438"/>
        </w:tc>
      </w:tr>
      <w:tr w:rsidR="00C54C9A" w14:paraId="704A92B7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43353CFB" w14:textId="77777777" w:rsidR="00697438" w:rsidRDefault="00000000" w:rsidP="00697438">
            <w:pPr>
              <w:pStyle w:val="Text"/>
            </w:pPr>
            <w:r>
              <w:t>The importance of observing the school’s policies, for example</w:t>
            </w:r>
            <w:r>
              <w:t>,</w:t>
            </w:r>
            <w:r>
              <w:t xml:space="preserve"> with regard to parental complaints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C713456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DF1A833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4ACE882A" w14:textId="77777777" w:rsidR="00697438" w:rsidRDefault="00000000" w:rsidP="00697438"/>
        </w:tc>
      </w:tr>
      <w:tr w:rsidR="00C54C9A" w14:paraId="79854539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77EB600D" w14:textId="77777777" w:rsidR="00697438" w:rsidRPr="00C54C9A" w:rsidRDefault="00000000" w:rsidP="00C54C9A">
            <w:pPr>
              <w:pStyle w:val="Text"/>
              <w:jc w:val="center"/>
              <w:rPr>
                <w:b/>
              </w:rPr>
            </w:pPr>
            <w:r w:rsidRPr="00C54C9A">
              <w:rPr>
                <w:b/>
              </w:rPr>
              <w:t>CAN YOU…?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1BD0D061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4D6E43E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32FEF18C" w14:textId="77777777" w:rsidR="00697438" w:rsidRDefault="00000000" w:rsidP="00697438"/>
        </w:tc>
      </w:tr>
      <w:tr w:rsidR="00C54C9A" w14:paraId="3B13EB7F" w14:textId="77777777" w:rsidTr="00CA0272">
        <w:trPr>
          <w:cantSplit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08BD92D9" w14:textId="77777777" w:rsidR="00697438" w:rsidRPr="00E406B2" w:rsidRDefault="00000000" w:rsidP="00697438">
            <w:pPr>
              <w:pStyle w:val="Text"/>
            </w:pPr>
            <w:r>
              <w:t xml:space="preserve">Speak out when </w:t>
            </w:r>
            <w:r>
              <w:t>you are concerned about non-compliance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BB73B1D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6F63AEC9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5E353A8C" w14:textId="77777777" w:rsidR="00697438" w:rsidRDefault="00000000" w:rsidP="00697438"/>
        </w:tc>
      </w:tr>
      <w:tr w:rsidR="00C54C9A" w14:paraId="066EB6BC" w14:textId="77777777" w:rsidTr="00CA0272">
        <w:trPr>
          <w:cantSplit/>
          <w:trHeight w:val="298"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063E2A6D" w14:textId="77777777" w:rsidR="00697438" w:rsidRDefault="00000000" w:rsidP="00697438">
            <w:pPr>
              <w:pStyle w:val="Text"/>
            </w:pPr>
            <w:r>
              <w:t>Explain the governing board</w:t>
            </w:r>
            <w:r>
              <w:t>’s legal responsibilities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19EE4F6C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6669A212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7D7B8372" w14:textId="77777777" w:rsidR="00697438" w:rsidRDefault="00000000" w:rsidP="00697438"/>
        </w:tc>
      </w:tr>
      <w:tr w:rsidR="00C54C9A" w14:paraId="4528C263" w14:textId="77777777" w:rsidTr="00CA0272">
        <w:trPr>
          <w:cantSplit/>
          <w:trHeight w:val="298"/>
        </w:trPr>
        <w:tc>
          <w:tcPr>
            <w:tcW w:w="6629" w:type="dxa"/>
            <w:shd w:val="clear" w:color="auto" w:fill="DCE7F5"/>
            <w:tcMar>
              <w:top w:w="113" w:type="dxa"/>
              <w:bottom w:w="113" w:type="dxa"/>
            </w:tcMar>
          </w:tcPr>
          <w:p w14:paraId="606509C2" w14:textId="77777777" w:rsidR="00697438" w:rsidRDefault="00000000" w:rsidP="00697438">
            <w:pPr>
              <w:pStyle w:val="Text"/>
            </w:pPr>
            <w:r>
              <w:t>Recognise when the go</w:t>
            </w:r>
            <w:r>
              <w:t>verning board</w:t>
            </w:r>
            <w:r>
              <w:t xml:space="preserve"> may need specialist advice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1F3451E9" w14:textId="77777777" w:rsidR="00697438" w:rsidRDefault="00000000" w:rsidP="00697438"/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353729D8" w14:textId="77777777" w:rsidR="00697438" w:rsidRDefault="00000000" w:rsidP="00697438"/>
        </w:tc>
        <w:tc>
          <w:tcPr>
            <w:tcW w:w="1207" w:type="dxa"/>
            <w:shd w:val="clear" w:color="auto" w:fill="auto"/>
            <w:tcMar>
              <w:top w:w="113" w:type="dxa"/>
              <w:bottom w:w="113" w:type="dxa"/>
            </w:tcMar>
          </w:tcPr>
          <w:p w14:paraId="204D00EA" w14:textId="77777777" w:rsidR="00697438" w:rsidRDefault="00000000" w:rsidP="00697438"/>
        </w:tc>
      </w:tr>
    </w:tbl>
    <w:p w14:paraId="47B61E57" w14:textId="77777777" w:rsidR="00697438" w:rsidRDefault="00000000" w:rsidP="00697438"/>
    <w:p w14:paraId="30B6C94C" w14:textId="77777777" w:rsidR="00697438" w:rsidRDefault="00000000" w:rsidP="00697438"/>
    <w:p w14:paraId="6F552C58" w14:textId="77777777" w:rsidR="00697438" w:rsidRDefault="00000000" w:rsidP="00697438"/>
    <w:p w14:paraId="31930D9A" w14:textId="77777777" w:rsidR="00697438" w:rsidRDefault="00000000" w:rsidP="00697438"/>
    <w:p w14:paraId="717D9A7E" w14:textId="77777777" w:rsidR="00697438" w:rsidRDefault="00000000" w:rsidP="00697438"/>
    <w:p w14:paraId="7A9CD3E6" w14:textId="77777777" w:rsidR="00697438" w:rsidRDefault="00000000" w:rsidP="00697438"/>
    <w:p w14:paraId="6D7A0FC5" w14:textId="77777777" w:rsidR="00697438" w:rsidRDefault="00000000" w:rsidP="00697438"/>
    <w:p w14:paraId="7EBBE416" w14:textId="77777777" w:rsidR="00697438" w:rsidRDefault="00000000" w:rsidP="00697438"/>
    <w:p w14:paraId="092A1303" w14:textId="77777777" w:rsidR="00697438" w:rsidRDefault="00000000" w:rsidP="00697438">
      <w:pPr>
        <w:pStyle w:val="2Subheadpink"/>
      </w:pPr>
      <w:r>
        <w:t>Evaluation</w:t>
      </w:r>
      <w:r>
        <w:tab/>
      </w:r>
    </w:p>
    <w:p w14:paraId="2E2806AC" w14:textId="77777777" w:rsidR="00697438" w:rsidRPr="00697438" w:rsidRDefault="00000000" w:rsidP="00697438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855"/>
        <w:gridCol w:w="842"/>
        <w:gridCol w:w="974"/>
        <w:gridCol w:w="1065"/>
      </w:tblGrid>
      <w:tr w:rsidR="00697438" w14:paraId="782C32C7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5094D13F" w14:textId="77777777" w:rsidR="00697438" w:rsidRPr="00C54C9A" w:rsidRDefault="00000000" w:rsidP="00C54C9A">
            <w:pPr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t>Managing review and self-development</w:t>
            </w:r>
          </w:p>
        </w:tc>
      </w:tr>
      <w:tr w:rsidR="00C54C9A" w14:paraId="0746E461" w14:textId="77777777" w:rsidTr="00C54C9A">
        <w:trPr>
          <w:cantSplit/>
          <w:tblHeader/>
        </w:trPr>
        <w:tc>
          <w:tcPr>
            <w:tcW w:w="705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52A4F4C7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1D4F5322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0734F4DB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0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15A21D33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C54C9A" w14:paraId="10DEC1B9" w14:textId="77777777" w:rsidTr="00CA0272">
        <w:trPr>
          <w:cantSplit/>
        </w:trPr>
        <w:tc>
          <w:tcPr>
            <w:tcW w:w="7054" w:type="dxa"/>
            <w:shd w:val="clear" w:color="auto" w:fill="DCE7F5"/>
            <w:tcMar>
              <w:top w:w="113" w:type="dxa"/>
              <w:bottom w:w="113" w:type="dxa"/>
            </w:tcMar>
          </w:tcPr>
          <w:p w14:paraId="45B40F37" w14:textId="77777777" w:rsidR="00697438" w:rsidRPr="006C76DE" w:rsidRDefault="00000000" w:rsidP="00697438">
            <w:pPr>
              <w:pStyle w:val="Text"/>
            </w:pPr>
            <w:r>
              <w:t>Your own strengths and areas for development</w:t>
            </w:r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</w:tcPr>
          <w:p w14:paraId="27B890BE" w14:textId="77777777" w:rsidR="00697438" w:rsidRDefault="00000000" w:rsidP="00697438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E9581BE" w14:textId="77777777" w:rsidR="00697438" w:rsidRDefault="00000000" w:rsidP="00697438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789F431E" w14:textId="77777777" w:rsidR="00697438" w:rsidRDefault="00000000" w:rsidP="00697438"/>
        </w:tc>
      </w:tr>
      <w:tr w:rsidR="00C54C9A" w14:paraId="5A8903E4" w14:textId="77777777" w:rsidTr="00CA0272">
        <w:trPr>
          <w:cantSplit/>
        </w:trPr>
        <w:tc>
          <w:tcPr>
            <w:tcW w:w="7054" w:type="dxa"/>
            <w:shd w:val="clear" w:color="auto" w:fill="DCE7F5"/>
            <w:tcMar>
              <w:top w:w="113" w:type="dxa"/>
              <w:bottom w:w="113" w:type="dxa"/>
            </w:tcMar>
          </w:tcPr>
          <w:p w14:paraId="4CBA985E" w14:textId="77777777" w:rsidR="00697438" w:rsidRPr="00C54C9A" w:rsidRDefault="00000000" w:rsidP="00C54C9A">
            <w:pPr>
              <w:pStyle w:val="Text"/>
              <w:jc w:val="center"/>
              <w:rPr>
                <w:b/>
              </w:rPr>
            </w:pPr>
            <w:r w:rsidRPr="00C54C9A">
              <w:rPr>
                <w:b/>
              </w:rPr>
              <w:t>CAN YOU…?</w:t>
            </w:r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</w:tcPr>
          <w:p w14:paraId="2D7436E6" w14:textId="77777777" w:rsidR="00697438" w:rsidRDefault="00000000" w:rsidP="00697438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5E6AECD8" w14:textId="77777777" w:rsidR="00697438" w:rsidRDefault="00000000" w:rsidP="00697438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470D0BC3" w14:textId="77777777" w:rsidR="00697438" w:rsidRDefault="00000000" w:rsidP="00697438"/>
        </w:tc>
      </w:tr>
      <w:tr w:rsidR="00C54C9A" w14:paraId="0001044F" w14:textId="77777777" w:rsidTr="00CA0272">
        <w:trPr>
          <w:cantSplit/>
        </w:trPr>
        <w:tc>
          <w:tcPr>
            <w:tcW w:w="7054" w:type="dxa"/>
            <w:shd w:val="clear" w:color="auto" w:fill="DCE7F5"/>
            <w:tcMar>
              <w:top w:w="113" w:type="dxa"/>
              <w:bottom w:w="113" w:type="dxa"/>
            </w:tcMar>
          </w:tcPr>
          <w:p w14:paraId="556729AE" w14:textId="77777777" w:rsidR="00697438" w:rsidRDefault="00000000" w:rsidP="00697438">
            <w:pPr>
              <w:pStyle w:val="Text"/>
            </w:pPr>
            <w:r>
              <w:t>Be ‘outward facing’, and learn from others</w:t>
            </w:r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</w:tcPr>
          <w:p w14:paraId="71B6C89B" w14:textId="77777777" w:rsidR="00697438" w:rsidRDefault="00000000" w:rsidP="00697438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0C3ADEB1" w14:textId="77777777" w:rsidR="00697438" w:rsidRDefault="00000000" w:rsidP="00697438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497DF3DB" w14:textId="77777777" w:rsidR="00697438" w:rsidRDefault="00000000" w:rsidP="00697438"/>
        </w:tc>
      </w:tr>
      <w:tr w:rsidR="00C54C9A" w14:paraId="7FEE41D8" w14:textId="77777777" w:rsidTr="00CA0272">
        <w:trPr>
          <w:cantSplit/>
        </w:trPr>
        <w:tc>
          <w:tcPr>
            <w:tcW w:w="7054" w:type="dxa"/>
            <w:shd w:val="clear" w:color="auto" w:fill="DCE7F5"/>
            <w:tcMar>
              <w:top w:w="113" w:type="dxa"/>
              <w:bottom w:w="113" w:type="dxa"/>
            </w:tcMar>
          </w:tcPr>
          <w:p w14:paraId="420F05D1" w14:textId="77777777" w:rsidR="00697438" w:rsidRDefault="00000000" w:rsidP="00697438">
            <w:pPr>
              <w:pStyle w:val="Text"/>
            </w:pPr>
            <w:r>
              <w:t>Maintain your own personal development plan</w:t>
            </w:r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</w:tcPr>
          <w:p w14:paraId="555F08D4" w14:textId="77777777" w:rsidR="00697438" w:rsidRDefault="00000000" w:rsidP="00697438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39E295EA" w14:textId="77777777" w:rsidR="00697438" w:rsidRDefault="00000000" w:rsidP="00697438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449E173C" w14:textId="77777777" w:rsidR="00697438" w:rsidRDefault="00000000" w:rsidP="00697438"/>
        </w:tc>
      </w:tr>
      <w:tr w:rsidR="00C54C9A" w14:paraId="62845202" w14:textId="77777777" w:rsidTr="00CA0272">
        <w:trPr>
          <w:cantSplit/>
        </w:trPr>
        <w:tc>
          <w:tcPr>
            <w:tcW w:w="7054" w:type="dxa"/>
            <w:shd w:val="clear" w:color="auto" w:fill="DCE7F5"/>
            <w:tcMar>
              <w:top w:w="113" w:type="dxa"/>
              <w:bottom w:w="113" w:type="dxa"/>
            </w:tcMar>
          </w:tcPr>
          <w:p w14:paraId="7260EEA1" w14:textId="77777777" w:rsidR="00697438" w:rsidRDefault="00000000" w:rsidP="00697438">
            <w:pPr>
              <w:pStyle w:val="Text"/>
            </w:pPr>
            <w:r>
              <w:t xml:space="preserve">Be ready to accept opportunities for training and development </w:t>
            </w:r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</w:tcPr>
          <w:p w14:paraId="0BAF9DBD" w14:textId="77777777" w:rsidR="00697438" w:rsidRDefault="00000000" w:rsidP="00697438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6B4309E3" w14:textId="77777777" w:rsidR="00697438" w:rsidRDefault="00000000" w:rsidP="00697438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05DF4C72" w14:textId="77777777" w:rsidR="00697438" w:rsidRDefault="00000000" w:rsidP="00697438"/>
        </w:tc>
      </w:tr>
      <w:tr w:rsidR="00C54C9A" w14:paraId="7E52EFA8" w14:textId="77777777" w:rsidTr="00CA0272">
        <w:trPr>
          <w:cantSplit/>
        </w:trPr>
        <w:tc>
          <w:tcPr>
            <w:tcW w:w="7054" w:type="dxa"/>
            <w:shd w:val="clear" w:color="auto" w:fill="DCE7F5"/>
            <w:tcMar>
              <w:top w:w="113" w:type="dxa"/>
              <w:bottom w:w="113" w:type="dxa"/>
            </w:tcMar>
          </w:tcPr>
          <w:p w14:paraId="094AF118" w14:textId="77777777" w:rsidR="00697438" w:rsidRDefault="00000000" w:rsidP="00697438">
            <w:pPr>
              <w:pStyle w:val="Text"/>
            </w:pPr>
            <w:r>
              <w:t>Accept a wide range of feedback, and use this to inform your development</w:t>
            </w:r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</w:tcPr>
          <w:p w14:paraId="1B0FDB72" w14:textId="77777777" w:rsidR="00697438" w:rsidRDefault="00000000" w:rsidP="00697438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4A6260F5" w14:textId="77777777" w:rsidR="00697438" w:rsidRDefault="00000000" w:rsidP="00697438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3B2E67DA" w14:textId="77777777" w:rsidR="00697438" w:rsidRDefault="00000000" w:rsidP="00697438"/>
        </w:tc>
      </w:tr>
      <w:tr w:rsidR="00C54C9A" w14:paraId="40D5CB02" w14:textId="77777777" w:rsidTr="00CA0272">
        <w:trPr>
          <w:cantSplit/>
        </w:trPr>
        <w:tc>
          <w:tcPr>
            <w:tcW w:w="7054" w:type="dxa"/>
            <w:shd w:val="clear" w:color="auto" w:fill="DCE7F5"/>
            <w:tcMar>
              <w:top w:w="113" w:type="dxa"/>
              <w:bottom w:w="113" w:type="dxa"/>
            </w:tcMar>
          </w:tcPr>
          <w:p w14:paraId="4EC0FB96" w14:textId="77777777" w:rsidR="00697438" w:rsidRDefault="00000000" w:rsidP="00697438">
            <w:pPr>
              <w:pStyle w:val="Text"/>
            </w:pPr>
            <w:r>
              <w:t>Carry out self-reviews, and reflect on your own performance</w:t>
            </w:r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</w:tcPr>
          <w:p w14:paraId="5C80978F" w14:textId="77777777" w:rsidR="00697438" w:rsidRDefault="00000000" w:rsidP="00697438"/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</w:tcPr>
          <w:p w14:paraId="4C4342A2" w14:textId="77777777" w:rsidR="00697438" w:rsidRDefault="00000000" w:rsidP="00697438"/>
        </w:tc>
        <w:tc>
          <w:tcPr>
            <w:tcW w:w="1065" w:type="dxa"/>
            <w:shd w:val="clear" w:color="auto" w:fill="auto"/>
            <w:tcMar>
              <w:top w:w="113" w:type="dxa"/>
              <w:bottom w:w="113" w:type="dxa"/>
            </w:tcMar>
          </w:tcPr>
          <w:p w14:paraId="4B601A17" w14:textId="77777777" w:rsidR="00697438" w:rsidRDefault="00000000" w:rsidP="00697438"/>
        </w:tc>
      </w:tr>
    </w:tbl>
    <w:p w14:paraId="64D9DFB8" w14:textId="77777777" w:rsidR="00697438" w:rsidRDefault="00000000" w:rsidP="00697438"/>
    <w:p w14:paraId="15688770" w14:textId="77777777" w:rsidR="00697438" w:rsidRDefault="00000000" w:rsidP="00697438"/>
    <w:p w14:paraId="6620953F" w14:textId="77777777" w:rsidR="00697438" w:rsidRPr="00697438" w:rsidRDefault="00000000" w:rsidP="00697438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741"/>
        <w:gridCol w:w="955"/>
        <w:gridCol w:w="979"/>
        <w:gridCol w:w="1061"/>
      </w:tblGrid>
      <w:tr w:rsidR="00C54C9A" w14:paraId="2F34724C" w14:textId="77777777" w:rsidTr="00C54C9A">
        <w:trPr>
          <w:cantSplit/>
          <w:tblHeader/>
        </w:trPr>
        <w:tc>
          <w:tcPr>
            <w:tcW w:w="9962" w:type="dxa"/>
            <w:gridSpan w:val="4"/>
            <w:tcBorders>
              <w:top w:val="single" w:sz="4" w:space="0" w:color="12263F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0B0A8F9F" w14:textId="77777777" w:rsidR="00697438" w:rsidRPr="00C54C9A" w:rsidRDefault="00000000" w:rsidP="00C54C9A">
            <w:pPr>
              <w:jc w:val="center"/>
              <w:rPr>
                <w:caps/>
                <w:color w:val="F8F8F8"/>
              </w:rPr>
            </w:pPr>
            <w:r w:rsidRPr="00C54C9A">
              <w:rPr>
                <w:caps/>
                <w:color w:val="F8F8F8"/>
              </w:rPr>
              <w:t xml:space="preserve">Managing and developing the board’s </w:t>
            </w:r>
            <w:r w:rsidRPr="00C54C9A">
              <w:rPr>
                <w:caps/>
                <w:color w:val="F8F8F8"/>
              </w:rPr>
              <w:t>effectiveness</w:t>
            </w:r>
          </w:p>
        </w:tc>
      </w:tr>
      <w:tr w:rsidR="00C54C9A" w14:paraId="32D43766" w14:textId="77777777" w:rsidTr="00C54C9A">
        <w:trPr>
          <w:cantSplit/>
          <w:tblHeader/>
        </w:trPr>
        <w:tc>
          <w:tcPr>
            <w:tcW w:w="69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0A11958B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can you…?</w:t>
            </w:r>
          </w:p>
        </w:tc>
        <w:tc>
          <w:tcPr>
            <w:tcW w:w="9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5FA2B75B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9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0061114D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061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2263F"/>
          </w:tcPr>
          <w:p w14:paraId="26E17863" w14:textId="77777777" w:rsidR="00697438" w:rsidRPr="00C54C9A" w:rsidRDefault="00000000" w:rsidP="00C54C9A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C54C9A" w14:paraId="75C8010D" w14:textId="77777777" w:rsidTr="00CA0272">
        <w:trPr>
          <w:cantSplit/>
        </w:trPr>
        <w:tc>
          <w:tcPr>
            <w:tcW w:w="6938" w:type="dxa"/>
            <w:shd w:val="clear" w:color="auto" w:fill="DCE7F5"/>
            <w:tcMar>
              <w:top w:w="113" w:type="dxa"/>
              <w:bottom w:w="113" w:type="dxa"/>
            </w:tcMar>
          </w:tcPr>
          <w:p w14:paraId="125E0638" w14:textId="77777777" w:rsidR="00697438" w:rsidRPr="006C76DE" w:rsidRDefault="00000000" w:rsidP="00F32AED">
            <w:pPr>
              <w:pStyle w:val="Text"/>
            </w:pPr>
            <w:r>
              <w:t>Evaluate how the governing board’s</w:t>
            </w:r>
            <w:r>
              <w:t xml:space="preserve"> decisions affect pupil outcomes</w:t>
            </w:r>
          </w:p>
        </w:tc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14:paraId="3C2154BB" w14:textId="77777777" w:rsidR="00697438" w:rsidRDefault="00000000" w:rsidP="00697438"/>
        </w:tc>
        <w:tc>
          <w:tcPr>
            <w:tcW w:w="996" w:type="dxa"/>
            <w:shd w:val="clear" w:color="auto" w:fill="auto"/>
            <w:tcMar>
              <w:top w:w="113" w:type="dxa"/>
              <w:bottom w:w="113" w:type="dxa"/>
            </w:tcMar>
          </w:tcPr>
          <w:p w14:paraId="65BC6139" w14:textId="77777777" w:rsidR="00697438" w:rsidRDefault="00000000" w:rsidP="00697438"/>
        </w:tc>
        <w:tc>
          <w:tcPr>
            <w:tcW w:w="1061" w:type="dxa"/>
            <w:shd w:val="clear" w:color="auto" w:fill="auto"/>
            <w:tcMar>
              <w:top w:w="113" w:type="dxa"/>
              <w:bottom w:w="113" w:type="dxa"/>
            </w:tcMar>
          </w:tcPr>
          <w:p w14:paraId="06EAB901" w14:textId="77777777" w:rsidR="00697438" w:rsidRDefault="00000000" w:rsidP="00697438"/>
        </w:tc>
      </w:tr>
      <w:tr w:rsidR="00C54C9A" w14:paraId="7CB21FAA" w14:textId="77777777" w:rsidTr="00CA0272">
        <w:trPr>
          <w:cantSplit/>
        </w:trPr>
        <w:tc>
          <w:tcPr>
            <w:tcW w:w="6938" w:type="dxa"/>
            <w:shd w:val="clear" w:color="auto" w:fill="DCE7F5"/>
            <w:tcMar>
              <w:top w:w="113" w:type="dxa"/>
              <w:bottom w:w="113" w:type="dxa"/>
            </w:tcMar>
          </w:tcPr>
          <w:p w14:paraId="14DD3794" w14:textId="77777777" w:rsidR="00697438" w:rsidRPr="0072600E" w:rsidRDefault="00000000" w:rsidP="007D53E1">
            <w:pPr>
              <w:pStyle w:val="Text"/>
            </w:pPr>
            <w:r>
              <w:t>Use feedback from inspections to inform decisions about the governing bo</w:t>
            </w:r>
            <w:r>
              <w:t>ard</w:t>
            </w:r>
            <w:r>
              <w:t>’s development</w:t>
            </w:r>
          </w:p>
        </w:tc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14:paraId="05A9D2F4" w14:textId="77777777" w:rsidR="00697438" w:rsidRDefault="00000000" w:rsidP="00697438"/>
        </w:tc>
        <w:tc>
          <w:tcPr>
            <w:tcW w:w="996" w:type="dxa"/>
            <w:shd w:val="clear" w:color="auto" w:fill="auto"/>
            <w:tcMar>
              <w:top w:w="113" w:type="dxa"/>
              <w:bottom w:w="113" w:type="dxa"/>
            </w:tcMar>
          </w:tcPr>
          <w:p w14:paraId="5F0E983B" w14:textId="77777777" w:rsidR="00697438" w:rsidRDefault="00000000" w:rsidP="00697438"/>
        </w:tc>
        <w:tc>
          <w:tcPr>
            <w:tcW w:w="1061" w:type="dxa"/>
            <w:shd w:val="clear" w:color="auto" w:fill="auto"/>
            <w:tcMar>
              <w:top w:w="113" w:type="dxa"/>
              <w:bottom w:w="113" w:type="dxa"/>
            </w:tcMar>
          </w:tcPr>
          <w:p w14:paraId="4DF2F51C" w14:textId="77777777" w:rsidR="00697438" w:rsidRDefault="00000000" w:rsidP="00697438"/>
        </w:tc>
      </w:tr>
      <w:tr w:rsidR="00C54C9A" w14:paraId="198D98C4" w14:textId="77777777" w:rsidTr="00CA0272">
        <w:trPr>
          <w:cantSplit/>
        </w:trPr>
        <w:tc>
          <w:tcPr>
            <w:tcW w:w="6938" w:type="dxa"/>
            <w:shd w:val="clear" w:color="auto" w:fill="DCE7F5"/>
            <w:tcMar>
              <w:top w:w="113" w:type="dxa"/>
              <w:bottom w:w="113" w:type="dxa"/>
            </w:tcMar>
          </w:tcPr>
          <w:p w14:paraId="5875BD8F" w14:textId="77777777" w:rsidR="00697438" w:rsidRPr="00CA383C" w:rsidRDefault="00000000" w:rsidP="00697438">
            <w:pPr>
              <w:pStyle w:val="Text"/>
            </w:pPr>
            <w:r>
              <w:t xml:space="preserve">Contribute to the board’s </w:t>
            </w:r>
            <w:r>
              <w:t>self-evaluation</w:t>
            </w:r>
          </w:p>
        </w:tc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14:paraId="37F5FA15" w14:textId="77777777" w:rsidR="00697438" w:rsidRDefault="00000000" w:rsidP="00697438"/>
        </w:tc>
        <w:tc>
          <w:tcPr>
            <w:tcW w:w="996" w:type="dxa"/>
            <w:shd w:val="clear" w:color="auto" w:fill="auto"/>
            <w:tcMar>
              <w:top w:w="113" w:type="dxa"/>
              <w:bottom w:w="113" w:type="dxa"/>
            </w:tcMar>
          </w:tcPr>
          <w:p w14:paraId="7287B704" w14:textId="77777777" w:rsidR="00697438" w:rsidRDefault="00000000" w:rsidP="00697438"/>
        </w:tc>
        <w:tc>
          <w:tcPr>
            <w:tcW w:w="1061" w:type="dxa"/>
            <w:shd w:val="clear" w:color="auto" w:fill="auto"/>
            <w:tcMar>
              <w:top w:w="113" w:type="dxa"/>
              <w:bottom w:w="113" w:type="dxa"/>
            </w:tcMar>
          </w:tcPr>
          <w:p w14:paraId="5B8507EB" w14:textId="77777777" w:rsidR="00697438" w:rsidRDefault="00000000" w:rsidP="00697438"/>
        </w:tc>
      </w:tr>
    </w:tbl>
    <w:p w14:paraId="682A5B3C" w14:textId="77777777" w:rsidR="00697438" w:rsidRPr="00697438" w:rsidRDefault="00000000" w:rsidP="00697438"/>
    <w:sectPr w:rsidR="00697438" w:rsidRPr="00697438" w:rsidSect="0068482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993" w:right="1077" w:bottom="1701" w:left="1077" w:header="737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2E16" w14:textId="77777777" w:rsidR="00DE2A3C" w:rsidRDefault="00DE2A3C" w:rsidP="00626EDA">
      <w:r>
        <w:separator/>
      </w:r>
    </w:p>
  </w:endnote>
  <w:endnote w:type="continuationSeparator" w:id="0">
    <w:p w14:paraId="5D300AC2" w14:textId="77777777" w:rsidR="00DE2A3C" w:rsidRDefault="00DE2A3C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masis MT Pro Black">
    <w:panose1 w:val="02040A04050005020304"/>
    <w:charset w:val="4D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14:paraId="58D90A52" w14:textId="77777777" w:rsidTr="00B902A8">
      <w:tc>
        <w:tcPr>
          <w:tcW w:w="6379" w:type="dxa"/>
          <w:tcBorders>
            <w:top w:val="single" w:sz="4" w:space="0" w:color="008FE1"/>
          </w:tcBorders>
          <w:shd w:val="clear" w:color="auto" w:fill="auto"/>
        </w:tcPr>
        <w:p w14:paraId="6CCA3816" w14:textId="77777777" w:rsidR="00FE3F15" w:rsidRDefault="00735B7D" w:rsidP="006F569D">
          <w:pPr>
            <w:pStyle w:val="Footer"/>
          </w:pPr>
          <w:r w:rsidRPr="00FF7156">
            <w:t xml:space="preserve">© </w:t>
          </w:r>
          <w:r w:rsidR="00033C84">
            <w:rPr>
              <w:color w:val="7C7C7C"/>
            </w:rPr>
            <w:t xml:space="preserve">The Key </w:t>
          </w:r>
          <w:r w:rsidR="00033C84">
            <w:rPr>
              <w:color w:val="7C7C7C"/>
              <w:highlight w:val="white"/>
            </w:rPr>
            <w:t>Support</w:t>
          </w:r>
          <w:r w:rsidR="00033C84">
            <w:rPr>
              <w:color w:val="7C7C7C"/>
            </w:rPr>
            <w:t xml:space="preserve"> Services Ltd | </w:t>
          </w:r>
          <w:hyperlink r:id="rId1">
            <w:r w:rsidR="00033C84">
              <w:rPr>
                <w:color w:val="1155CC"/>
                <w:u w:val="single"/>
              </w:rPr>
              <w:t>www.governorhub.com</w:t>
            </w:r>
          </w:hyperlink>
        </w:p>
      </w:tc>
      <w:tc>
        <w:tcPr>
          <w:tcW w:w="3402" w:type="dxa"/>
          <w:tcBorders>
            <w:top w:val="single" w:sz="4" w:space="0" w:color="008FE1"/>
          </w:tcBorders>
        </w:tcPr>
        <w:p w14:paraId="24D6A086" w14:textId="77777777" w:rsidR="00FE3F15" w:rsidRPr="00177722" w:rsidRDefault="009E4C24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0A4096">
            <w:rPr>
              <w:noProof/>
            </w:rPr>
            <w:drawing>
              <wp:inline distT="0" distB="0" distL="0" distR="0" wp14:anchorId="3794EB91" wp14:editId="671DFE4D">
                <wp:extent cx="1162800" cy="345600"/>
                <wp:effectExtent l="0" t="0" r="5715" b="0"/>
                <wp:docPr id="3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800" cy="3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6DDD3C" w14:textId="77777777" w:rsidR="00874C73" w:rsidRDefault="00874C73" w:rsidP="00874C73">
    <w:pPr>
      <w:pStyle w:val="Footer"/>
      <w:rPr>
        <w:noProof/>
      </w:rPr>
    </w:pPr>
    <w:r w:rsidRPr="00874C73">
      <w:rPr>
        <w:color w:val="auto"/>
      </w:rPr>
      <w:t>Page</w:t>
    </w:r>
    <w:r w:rsidRPr="00B902A8">
      <w:rPr>
        <w:b/>
        <w:color w:val="008FE1"/>
      </w:rPr>
      <w:t xml:space="preserve"> |</w:t>
    </w:r>
    <w:r w:rsidRPr="00B902A8">
      <w:rPr>
        <w:color w:val="008FE1"/>
      </w:rP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6C3C03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  <w:p w14:paraId="26CCFA6D" w14:textId="77777777" w:rsidR="00FE3F15" w:rsidRPr="00590890" w:rsidRDefault="00FE3F15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959F" w14:textId="77777777" w:rsidR="00874C73" w:rsidRDefault="00874C73">
    <w:pPr>
      <w:pStyle w:val="Footer"/>
    </w:pPr>
  </w:p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6939CE" w:rsidRPr="00177722" w14:paraId="752F060A" w14:textId="77777777" w:rsidTr="00B902A8">
      <w:tc>
        <w:tcPr>
          <w:tcW w:w="6379" w:type="dxa"/>
          <w:tcBorders>
            <w:top w:val="single" w:sz="4" w:space="0" w:color="008FE1"/>
          </w:tcBorders>
          <w:shd w:val="clear" w:color="auto" w:fill="auto"/>
        </w:tcPr>
        <w:p w14:paraId="45B7D964" w14:textId="77777777" w:rsidR="006939CE" w:rsidRPr="0000634F" w:rsidRDefault="006939CE" w:rsidP="006939CE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  <w:r w:rsidRPr="0000634F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© </w:t>
          </w:r>
          <w:r w:rsidR="00033C84">
            <w:rPr>
              <w:color w:val="7C7C7C"/>
              <w:sz w:val="16"/>
              <w:szCs w:val="16"/>
            </w:rPr>
            <w:t xml:space="preserve">The Key </w:t>
          </w:r>
          <w:r w:rsidR="00033C84">
            <w:rPr>
              <w:color w:val="7C7C7C"/>
              <w:sz w:val="16"/>
              <w:szCs w:val="16"/>
              <w:highlight w:val="white"/>
            </w:rPr>
            <w:t>Support</w:t>
          </w:r>
          <w:r w:rsidR="00033C84">
            <w:rPr>
              <w:color w:val="7C7C7C"/>
              <w:sz w:val="16"/>
              <w:szCs w:val="16"/>
            </w:rPr>
            <w:t xml:space="preserve"> Services Ltd | </w:t>
          </w:r>
          <w:hyperlink r:id="rId1">
            <w:r w:rsidR="00033C84">
              <w:rPr>
                <w:color w:val="1155CC"/>
                <w:sz w:val="16"/>
                <w:szCs w:val="16"/>
                <w:u w:val="single"/>
              </w:rPr>
              <w:t>www.governorhub.com</w:t>
            </w:r>
          </w:hyperlink>
        </w:p>
      </w:tc>
      <w:tc>
        <w:tcPr>
          <w:tcW w:w="3402" w:type="dxa"/>
          <w:tcBorders>
            <w:top w:val="single" w:sz="4" w:space="0" w:color="008FE1"/>
          </w:tcBorders>
        </w:tcPr>
        <w:p w14:paraId="391BA8FF" w14:textId="77777777" w:rsidR="006939CE" w:rsidRPr="00177722" w:rsidRDefault="009E4C24" w:rsidP="006939CE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0A4096">
            <w:rPr>
              <w:noProof/>
            </w:rPr>
            <w:drawing>
              <wp:inline distT="0" distB="0" distL="0" distR="0" wp14:anchorId="04B1CE02" wp14:editId="3438C3C5">
                <wp:extent cx="1162800" cy="345600"/>
                <wp:effectExtent l="0" t="0" r="5715" b="0"/>
                <wp:docPr id="2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800" cy="3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07B1CF" w14:textId="77777777" w:rsidR="00874C73" w:rsidRDefault="00874C73" w:rsidP="00B902A8">
    <w:pPr>
      <w:pStyle w:val="Footer"/>
      <w:jc w:val="right"/>
    </w:pPr>
  </w:p>
  <w:p w14:paraId="4A3D158F" w14:textId="77777777" w:rsidR="00874C73" w:rsidRDefault="00874C7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B902A8">
      <w:rPr>
        <w:b/>
        <w:color w:val="008FE1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E522B2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  <w:p w14:paraId="2470F41B" w14:textId="77777777" w:rsidR="00FE3F15" w:rsidRPr="00874C73" w:rsidRDefault="00FE3F15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9881" w14:textId="77777777" w:rsidR="00DE2A3C" w:rsidRDefault="00DE2A3C" w:rsidP="00626EDA">
      <w:r>
        <w:separator/>
      </w:r>
    </w:p>
  </w:footnote>
  <w:footnote w:type="continuationSeparator" w:id="0">
    <w:p w14:paraId="328427BB" w14:textId="77777777" w:rsidR="00DE2A3C" w:rsidRDefault="00DE2A3C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1B9D" w14:textId="77777777" w:rsidR="00FE3F15" w:rsidRDefault="009E4C24">
    <w:r>
      <w:rPr>
        <w:noProof/>
      </w:rPr>
      <w:drawing>
        <wp:anchor distT="0" distB="0" distL="114300" distR="114300" simplePos="0" relativeHeight="251657216" behindDoc="1" locked="0" layoutInCell="1" allowOverlap="1" wp14:anchorId="0AC0E62B" wp14:editId="254AAA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" name="Picture 4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keydocs-background-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A3C">
      <w:rPr>
        <w:noProof/>
      </w:rPr>
      <w:pict w14:anchorId="3C782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15pt;height:842.2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31B5" w14:textId="77777777" w:rsidR="00FE3F15" w:rsidRDefault="00FE3F15"/>
  <w:p w14:paraId="350EBF07" w14:textId="77777777" w:rsidR="00FE3F15" w:rsidRDefault="00FE3F15"/>
  <w:p w14:paraId="11C333F5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8F9E" w14:textId="77777777" w:rsidR="00FE3F15" w:rsidRDefault="00FE3F15"/>
  <w:p w14:paraId="51FF6F5F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9" type="#_x0000_t75" style="width:209.35pt;height:332.45pt" o:bullet="t">
        <v:imagedata r:id="rId1" o:title="TK_LOGO_POINTER_RGB_BULLET"/>
      </v:shape>
    </w:pict>
  </w:numPicBullet>
  <w:numPicBullet w:numPicBulletId="1">
    <w:pict>
      <v:shape id="_x0000_i1330" type="#_x0000_t75" style="width:36.25pt;height:30.15pt" o:bullet="t">
        <v:imagedata r:id="rId2" o:title="Tick"/>
      </v:shape>
    </w:pict>
  </w:numPicBullet>
  <w:numPicBullet w:numPicBulletId="2">
    <w:pict>
      <v:shape id="_x0000_i1331" type="#_x0000_t75" style="width:30.15pt;height:30.15pt" o:bullet="t">
        <v:imagedata r:id="rId3" o:title="Cross"/>
      </v:shape>
    </w:pict>
  </w:numPicBullet>
  <w:numPicBullet w:numPicBulletId="3">
    <w:pict>
      <v:shape id="_x0000_i1332" type="#_x0000_t75" style="width:209.35pt;height:332.45pt" o:bullet="t">
        <v:imagedata r:id="rId4" o:title="art1EF6"/>
      </v:shape>
    </w:pict>
  </w:numPicBullet>
  <w:numPicBullet w:numPicBulletId="4">
    <w:pict>
      <v:shape id="_x0000_i1333" type="#_x0000_t75" style="width:209.35pt;height:332.45pt" o:bullet="t">
        <v:imagedata r:id="rId5" o:title="TK_LOGO_POINTER_RGB_bullet_blue"/>
      </v:shape>
    </w:pict>
  </w:numPicBullet>
  <w:abstractNum w:abstractNumId="0" w15:restartNumberingAfterBreak="0">
    <w:nsid w:val="FFFFFF7C"/>
    <w:multiLevelType w:val="singleLevel"/>
    <w:tmpl w:val="8E98E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E2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C8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2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34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0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A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DCCFA"/>
    <w:multiLevelType w:val="hybridMultilevel"/>
    <w:tmpl w:val="4F5A9780"/>
    <w:lvl w:ilvl="0" w:tplc="7B7A7E86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49823"/>
    <w:multiLevelType w:val="hybridMultilevel"/>
    <w:tmpl w:val="C6240EC4"/>
    <w:lvl w:ilvl="0" w:tplc="424EFD0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C3622"/>
    <w:multiLevelType w:val="hybridMultilevel"/>
    <w:tmpl w:val="27FEC9D6"/>
    <w:lvl w:ilvl="0" w:tplc="E5A0C48C">
      <w:start w:val="1"/>
      <w:numFmt w:val="bullet"/>
      <w:pStyle w:val="7DOsbullet"/>
      <w:lvlText w:val=""/>
      <w:lvlJc w:val="left"/>
      <w:pPr>
        <w:ind w:left="360" w:hanging="360"/>
      </w:pPr>
      <w:rPr>
        <w:rFonts w:ascii="Wingdings" w:hAnsi="Wingdings" w:hint="default"/>
        <w:color w:val="008FE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13334D"/>
    <w:multiLevelType w:val="hybridMultilevel"/>
    <w:tmpl w:val="3A7AC7B2"/>
    <w:lvl w:ilvl="0" w:tplc="AAB69EE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0B945E4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4A40E2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0C379A"/>
    <w:multiLevelType w:val="hybridMultilevel"/>
    <w:tmpl w:val="78CA6FD2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9" w15:restartNumberingAfterBreak="0">
    <w:nsid w:val="1E3B6ECE"/>
    <w:multiLevelType w:val="hybridMultilevel"/>
    <w:tmpl w:val="6AD874E8"/>
    <w:lvl w:ilvl="0" w:tplc="5106CC0A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7581A"/>
    <w:multiLevelType w:val="hybridMultilevel"/>
    <w:tmpl w:val="A540FF4A"/>
    <w:lvl w:ilvl="0" w:tplc="F0A6976C">
      <w:start w:val="1"/>
      <w:numFmt w:val="bullet"/>
      <w:pStyle w:val="3Bulletedcopypink"/>
      <w:lvlText w:val="&gt;"/>
      <w:lvlJc w:val="left"/>
      <w:pPr>
        <w:ind w:left="530" w:hanging="360"/>
      </w:pPr>
      <w:rPr>
        <w:rFonts w:ascii="Amasis MT Pro Black" w:hAnsi="Amasis MT Pro Black" w:hint="default"/>
        <w:b w:val="0"/>
        <w:i w:val="0"/>
        <w:color w:val="008FE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940EE"/>
    <w:multiLevelType w:val="hybridMultilevel"/>
    <w:tmpl w:val="53403C10"/>
    <w:lvl w:ilvl="0" w:tplc="894A7EE4">
      <w:start w:val="1"/>
      <w:numFmt w:val="bullet"/>
      <w:lvlText w:val=""/>
      <w:lvlPicBulletId w:val="0"/>
      <w:lvlJc w:val="left"/>
      <w:pPr>
        <w:ind w:left="170" w:firstLine="13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 w15:restartNumberingAfterBreak="0">
    <w:nsid w:val="399A0E21"/>
    <w:multiLevelType w:val="hybridMultilevel"/>
    <w:tmpl w:val="5B3C76CA"/>
    <w:lvl w:ilvl="0" w:tplc="49D009E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75126E1"/>
    <w:multiLevelType w:val="hybridMultilevel"/>
    <w:tmpl w:val="9F24D656"/>
    <w:lvl w:ilvl="0" w:tplc="5470A2D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C7649"/>
    <w:multiLevelType w:val="hybridMultilevel"/>
    <w:tmpl w:val="9502D892"/>
    <w:lvl w:ilvl="0" w:tplc="2E585242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93CB6"/>
    <w:multiLevelType w:val="hybridMultilevel"/>
    <w:tmpl w:val="47027A98"/>
    <w:lvl w:ilvl="0" w:tplc="0CCA1C62">
      <w:start w:val="1"/>
      <w:numFmt w:val="bullet"/>
      <w:pStyle w:val="8DONTsbullet"/>
      <w:lvlText w:val="×"/>
      <w:lvlJc w:val="left"/>
      <w:pPr>
        <w:ind w:left="360" w:hanging="360"/>
      </w:pPr>
      <w:rPr>
        <w:rFonts w:ascii="Amasis MT Pro Black" w:hAnsi="Amasis MT Pro Black" w:hint="default"/>
        <w:color w:val="008FE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02656"/>
    <w:multiLevelType w:val="hybridMultilevel"/>
    <w:tmpl w:val="F05EC8B0"/>
    <w:lvl w:ilvl="0" w:tplc="837CCB3C">
      <w:start w:val="1"/>
      <w:numFmt w:val="bullet"/>
      <w:pStyle w:val="4Bulletedcopyblue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7" w15:restartNumberingAfterBreak="0">
    <w:nsid w:val="50E35530"/>
    <w:multiLevelType w:val="hybridMultilevel"/>
    <w:tmpl w:val="BB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5373D"/>
    <w:multiLevelType w:val="hybridMultilevel"/>
    <w:tmpl w:val="295044C6"/>
    <w:lvl w:ilvl="0" w:tplc="EABEFFD6">
      <w:start w:val="1"/>
      <w:numFmt w:val="bullet"/>
      <w:pStyle w:val="3Bulletedcopy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27596"/>
    <w:multiLevelType w:val="hybridMultilevel"/>
    <w:tmpl w:val="B0BCBF28"/>
    <w:lvl w:ilvl="0" w:tplc="1366A6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91419"/>
    <w:multiLevelType w:val="hybridMultilevel"/>
    <w:tmpl w:val="6A500928"/>
    <w:lvl w:ilvl="0" w:tplc="31EA5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5108A"/>
    <w:multiLevelType w:val="hybridMultilevel"/>
    <w:tmpl w:val="629A167C"/>
    <w:lvl w:ilvl="0" w:tplc="2ECC8E84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A1067"/>
    <w:multiLevelType w:val="hybridMultilevel"/>
    <w:tmpl w:val="E3363E8A"/>
    <w:lvl w:ilvl="0" w:tplc="4C106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75D72"/>
    <w:multiLevelType w:val="hybridMultilevel"/>
    <w:tmpl w:val="1132EBF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621E2"/>
    <w:multiLevelType w:val="hybridMultilevel"/>
    <w:tmpl w:val="2384090A"/>
    <w:lvl w:ilvl="0" w:tplc="17F8EB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533111">
    <w:abstractNumId w:val="24"/>
  </w:num>
  <w:num w:numId="2" w16cid:durableId="902062599">
    <w:abstractNumId w:val="17"/>
  </w:num>
  <w:num w:numId="3" w16cid:durableId="1956329031">
    <w:abstractNumId w:val="9"/>
  </w:num>
  <w:num w:numId="4" w16cid:durableId="198013762">
    <w:abstractNumId w:val="7"/>
  </w:num>
  <w:num w:numId="5" w16cid:durableId="121652597">
    <w:abstractNumId w:val="6"/>
  </w:num>
  <w:num w:numId="6" w16cid:durableId="1398017114">
    <w:abstractNumId w:val="5"/>
  </w:num>
  <w:num w:numId="7" w16cid:durableId="127019921">
    <w:abstractNumId w:val="4"/>
  </w:num>
  <w:num w:numId="8" w16cid:durableId="403190585">
    <w:abstractNumId w:val="8"/>
  </w:num>
  <w:num w:numId="9" w16cid:durableId="1494564192">
    <w:abstractNumId w:val="3"/>
  </w:num>
  <w:num w:numId="10" w16cid:durableId="1189173303">
    <w:abstractNumId w:val="2"/>
  </w:num>
  <w:num w:numId="11" w16cid:durableId="204416240">
    <w:abstractNumId w:val="1"/>
  </w:num>
  <w:num w:numId="12" w16cid:durableId="1075588844">
    <w:abstractNumId w:val="0"/>
  </w:num>
  <w:num w:numId="13" w16cid:durableId="1399282147">
    <w:abstractNumId w:val="15"/>
  </w:num>
  <w:num w:numId="14" w16cid:durableId="572663744">
    <w:abstractNumId w:val="29"/>
  </w:num>
  <w:num w:numId="15" w16cid:durableId="763693314">
    <w:abstractNumId w:val="12"/>
  </w:num>
  <w:num w:numId="16" w16cid:durableId="1045832218">
    <w:abstractNumId w:val="25"/>
  </w:num>
  <w:num w:numId="17" w16cid:durableId="45036643">
    <w:abstractNumId w:val="30"/>
  </w:num>
  <w:num w:numId="18" w16cid:durableId="1908372103">
    <w:abstractNumId w:val="19"/>
  </w:num>
  <w:num w:numId="19" w16cid:durableId="17629750">
    <w:abstractNumId w:val="21"/>
  </w:num>
  <w:num w:numId="20" w16cid:durableId="2133597030">
    <w:abstractNumId w:val="20"/>
  </w:num>
  <w:num w:numId="21" w16cid:durableId="1579556601">
    <w:abstractNumId w:val="26"/>
  </w:num>
  <w:num w:numId="22" w16cid:durableId="2098206075">
    <w:abstractNumId w:val="18"/>
  </w:num>
  <w:num w:numId="23" w16cid:durableId="1233470379">
    <w:abstractNumId w:val="13"/>
  </w:num>
  <w:num w:numId="24" w16cid:durableId="1042167097">
    <w:abstractNumId w:val="27"/>
  </w:num>
  <w:num w:numId="25" w16cid:durableId="2018926639">
    <w:abstractNumId w:val="34"/>
  </w:num>
  <w:num w:numId="26" w16cid:durableId="945428498">
    <w:abstractNumId w:val="23"/>
  </w:num>
  <w:num w:numId="27" w16cid:durableId="383912632">
    <w:abstractNumId w:val="31"/>
  </w:num>
  <w:num w:numId="28" w16cid:durableId="1984695447">
    <w:abstractNumId w:val="33"/>
  </w:num>
  <w:num w:numId="29" w16cid:durableId="527528201">
    <w:abstractNumId w:val="22"/>
  </w:num>
  <w:num w:numId="30" w16cid:durableId="698623624">
    <w:abstractNumId w:val="20"/>
  </w:num>
  <w:num w:numId="31" w16cid:durableId="2078697924">
    <w:abstractNumId w:val="26"/>
  </w:num>
  <w:num w:numId="32" w16cid:durableId="1334066110">
    <w:abstractNumId w:val="20"/>
  </w:num>
  <w:num w:numId="33" w16cid:durableId="851340829">
    <w:abstractNumId w:val="26"/>
  </w:num>
  <w:num w:numId="34" w16cid:durableId="190723842">
    <w:abstractNumId w:val="12"/>
  </w:num>
  <w:num w:numId="35" w16cid:durableId="410201360">
    <w:abstractNumId w:val="25"/>
  </w:num>
  <w:num w:numId="36" w16cid:durableId="1959330413">
    <w:abstractNumId w:val="33"/>
  </w:num>
  <w:num w:numId="37" w16cid:durableId="216088453">
    <w:abstractNumId w:val="16"/>
  </w:num>
  <w:num w:numId="38" w16cid:durableId="349189793">
    <w:abstractNumId w:val="32"/>
  </w:num>
  <w:num w:numId="39" w16cid:durableId="771899314">
    <w:abstractNumId w:val="28"/>
  </w:num>
  <w:num w:numId="40" w16cid:durableId="1448355749">
    <w:abstractNumId w:val="10"/>
  </w:num>
  <w:num w:numId="41" w16cid:durableId="232282601">
    <w:abstractNumId w:val="11"/>
  </w:num>
  <w:num w:numId="42" w16cid:durableId="21068054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7B"/>
    <w:rsid w:val="0000634F"/>
    <w:rsid w:val="00015B1A"/>
    <w:rsid w:val="0002254B"/>
    <w:rsid w:val="00026691"/>
    <w:rsid w:val="00033C84"/>
    <w:rsid w:val="00057F80"/>
    <w:rsid w:val="00063A07"/>
    <w:rsid w:val="00082050"/>
    <w:rsid w:val="000A569F"/>
    <w:rsid w:val="000B77E5"/>
    <w:rsid w:val="000E670A"/>
    <w:rsid w:val="000F5932"/>
    <w:rsid w:val="001357C9"/>
    <w:rsid w:val="00164676"/>
    <w:rsid w:val="00167CB2"/>
    <w:rsid w:val="001739BB"/>
    <w:rsid w:val="001978C4"/>
    <w:rsid w:val="001E3CA3"/>
    <w:rsid w:val="001E5D1C"/>
    <w:rsid w:val="00231165"/>
    <w:rsid w:val="00235450"/>
    <w:rsid w:val="00275D5E"/>
    <w:rsid w:val="002C343F"/>
    <w:rsid w:val="002D247B"/>
    <w:rsid w:val="002E16E7"/>
    <w:rsid w:val="003365A2"/>
    <w:rsid w:val="0036557E"/>
    <w:rsid w:val="003F2BD9"/>
    <w:rsid w:val="003F6230"/>
    <w:rsid w:val="0046077F"/>
    <w:rsid w:val="004944EE"/>
    <w:rsid w:val="004B3C9A"/>
    <w:rsid w:val="00531C8C"/>
    <w:rsid w:val="00564CD3"/>
    <w:rsid w:val="00573834"/>
    <w:rsid w:val="00584A10"/>
    <w:rsid w:val="00590890"/>
    <w:rsid w:val="00597ED1"/>
    <w:rsid w:val="005B4650"/>
    <w:rsid w:val="005D5CAF"/>
    <w:rsid w:val="005E05F5"/>
    <w:rsid w:val="00626EDA"/>
    <w:rsid w:val="0068482B"/>
    <w:rsid w:val="006939CE"/>
    <w:rsid w:val="006C3C03"/>
    <w:rsid w:val="006F569D"/>
    <w:rsid w:val="006F7E8A"/>
    <w:rsid w:val="007070A1"/>
    <w:rsid w:val="00716A87"/>
    <w:rsid w:val="00735B7D"/>
    <w:rsid w:val="007B7B17"/>
    <w:rsid w:val="007C5AC9"/>
    <w:rsid w:val="007D268D"/>
    <w:rsid w:val="007E217D"/>
    <w:rsid w:val="007F2F4C"/>
    <w:rsid w:val="00805A94"/>
    <w:rsid w:val="0080784C"/>
    <w:rsid w:val="008116A6"/>
    <w:rsid w:val="00834704"/>
    <w:rsid w:val="00834A1B"/>
    <w:rsid w:val="008472C3"/>
    <w:rsid w:val="00850499"/>
    <w:rsid w:val="00862411"/>
    <w:rsid w:val="00874C73"/>
    <w:rsid w:val="008941E7"/>
    <w:rsid w:val="008C1253"/>
    <w:rsid w:val="008C2601"/>
    <w:rsid w:val="008F744A"/>
    <w:rsid w:val="009371AD"/>
    <w:rsid w:val="009A31D8"/>
    <w:rsid w:val="009A448F"/>
    <w:rsid w:val="009E4C24"/>
    <w:rsid w:val="009F57FC"/>
    <w:rsid w:val="00A12F6B"/>
    <w:rsid w:val="00A7129A"/>
    <w:rsid w:val="00AA3A05"/>
    <w:rsid w:val="00B46770"/>
    <w:rsid w:val="00B6679E"/>
    <w:rsid w:val="00B902A8"/>
    <w:rsid w:val="00B92349"/>
    <w:rsid w:val="00B95F60"/>
    <w:rsid w:val="00C51C6A"/>
    <w:rsid w:val="00C8314B"/>
    <w:rsid w:val="00C91F46"/>
    <w:rsid w:val="00CF32FD"/>
    <w:rsid w:val="00D11C7E"/>
    <w:rsid w:val="00D508B4"/>
    <w:rsid w:val="00D814CC"/>
    <w:rsid w:val="00D86752"/>
    <w:rsid w:val="00D95FA0"/>
    <w:rsid w:val="00DA43DE"/>
    <w:rsid w:val="00DA5725"/>
    <w:rsid w:val="00DA7F11"/>
    <w:rsid w:val="00DB17FD"/>
    <w:rsid w:val="00DC28D6"/>
    <w:rsid w:val="00DC5FAC"/>
    <w:rsid w:val="00DE0D6A"/>
    <w:rsid w:val="00DE2A3C"/>
    <w:rsid w:val="00DF66B4"/>
    <w:rsid w:val="00E24FDF"/>
    <w:rsid w:val="00E3210F"/>
    <w:rsid w:val="00E522B2"/>
    <w:rsid w:val="00E57556"/>
    <w:rsid w:val="00E647DF"/>
    <w:rsid w:val="00E9136B"/>
    <w:rsid w:val="00ED4A7F"/>
    <w:rsid w:val="00EF020E"/>
    <w:rsid w:val="00EF22F0"/>
    <w:rsid w:val="00F139E0"/>
    <w:rsid w:val="00F4435B"/>
    <w:rsid w:val="00F519DC"/>
    <w:rsid w:val="00F82220"/>
    <w:rsid w:val="00F87420"/>
    <w:rsid w:val="00F97695"/>
    <w:rsid w:val="00FE3F15"/>
    <w:rsid w:val="00FE4FB6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9BB5E9A"/>
  <w15:chartTrackingRefBased/>
  <w15:docId w15:val="{2E2909E7-2B3F-D247-8D65-130C70F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2F6B"/>
    <w:rPr>
      <w:rFonts w:eastAsia="MS Mincho"/>
      <w:szCs w:val="24"/>
      <w:lang w:val="en-US" w:eastAsia="en-US"/>
    </w:rPr>
  </w:style>
  <w:style w:type="paragraph" w:styleId="Heading1">
    <w:name w:val="heading 1"/>
    <w:aliases w:val="The Key heading"/>
    <w:basedOn w:val="Normal"/>
    <w:next w:val="Normal"/>
    <w:link w:val="Heading1Char"/>
    <w:uiPriority w:val="9"/>
    <w:rsid w:val="00850499"/>
    <w:pPr>
      <w:spacing w:after="240"/>
      <w:outlineLvl w:val="0"/>
    </w:pPr>
    <w:rPr>
      <w:rFonts w:eastAsia="Calibri" w:cs="Arial"/>
      <w:b/>
      <w:color w:val="008FE1"/>
      <w:sz w:val="60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"/>
    <w:link w:val="Heading1"/>
    <w:uiPriority w:val="9"/>
    <w:rsid w:val="00850499"/>
    <w:rPr>
      <w:rFonts w:eastAsia="Calibri" w:cs="Arial"/>
      <w:b/>
      <w:color w:val="008FE1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235450"/>
    <w:pPr>
      <w:spacing w:after="120"/>
      <w:ind w:right="284"/>
    </w:pPr>
  </w:style>
  <w:style w:type="paragraph" w:customStyle="1" w:styleId="3Bulletedcopypink">
    <w:name w:val="3 Bulleted copy pink &gt;"/>
    <w:basedOn w:val="1bodycopy"/>
    <w:qFormat/>
    <w:rsid w:val="00B902A8"/>
    <w:pPr>
      <w:numPr>
        <w:numId w:val="32"/>
      </w:numPr>
    </w:pPr>
    <w:rPr>
      <w:rFonts w:cs="Arial"/>
      <w:szCs w:val="20"/>
    </w:rPr>
  </w:style>
  <w:style w:type="paragraph" w:customStyle="1" w:styleId="2Subheadpink">
    <w:name w:val="2 Subhead pink"/>
    <w:next w:val="1bodycopy"/>
    <w:qFormat/>
    <w:rsid w:val="00B902A8"/>
    <w:pPr>
      <w:spacing w:before="360" w:after="120" w:line="259" w:lineRule="auto"/>
    </w:pPr>
    <w:rPr>
      <w:rFonts w:eastAsia="MS Mincho" w:cs="Arial"/>
      <w:b/>
      <w:color w:val="008FE1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5TheKeyheading1">
    <w:name w:val="5 The Key heading 1"/>
    <w:basedOn w:val="Heading1"/>
    <w:next w:val="Normal"/>
    <w:rsid w:val="00850499"/>
  </w:style>
  <w:style w:type="paragraph" w:customStyle="1" w:styleId="TKheadingpink">
    <w:name w:val="TK heading pink"/>
    <w:next w:val="1bodycopy"/>
    <w:rsid w:val="00850499"/>
    <w:pPr>
      <w:suppressAutoHyphens/>
      <w:spacing w:after="480"/>
    </w:pPr>
    <w:rPr>
      <w:rFonts w:eastAsia="MS Mincho"/>
      <w:b/>
      <w:color w:val="008FE1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qFormat/>
    <w:rsid w:val="00B902A8"/>
    <w:pPr>
      <w:numPr>
        <w:numId w:val="35"/>
      </w:numPr>
      <w:suppressAutoHyphens/>
    </w:pPr>
    <w:rPr>
      <w:b/>
      <w:sz w:val="24"/>
    </w:rPr>
  </w:style>
  <w:style w:type="paragraph" w:customStyle="1" w:styleId="7DOsbullet">
    <w:name w:val="7 DOs bullet"/>
    <w:basedOn w:val="3Bulletedcopypink"/>
    <w:qFormat/>
    <w:rsid w:val="00B902A8"/>
    <w:pPr>
      <w:numPr>
        <w:numId w:val="34"/>
      </w:numPr>
    </w:pPr>
    <w:rPr>
      <w:b/>
      <w:sz w:val="24"/>
    </w:rPr>
  </w:style>
  <w:style w:type="paragraph" w:customStyle="1" w:styleId="4Bulletedcopyblue">
    <w:name w:val="4 Bulleted copy blue"/>
    <w:basedOn w:val="3Bulletedcopypink"/>
    <w:qFormat/>
    <w:rsid w:val="000E670A"/>
    <w:pPr>
      <w:numPr>
        <w:numId w:val="33"/>
      </w:numPr>
    </w:pPr>
  </w:style>
  <w:style w:type="paragraph" w:customStyle="1" w:styleId="9Boxheading">
    <w:name w:val="9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9Secondbullet">
    <w:name w:val="9 Second bullet"/>
    <w:basedOn w:val="1bodycopy"/>
    <w:link w:val="9SecondbulletChar"/>
    <w:qFormat/>
    <w:rsid w:val="00235450"/>
    <w:pPr>
      <w:numPr>
        <w:numId w:val="28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Char">
    <w:name w:val="1 body copy Char"/>
    <w:link w:val="1bodycopy"/>
    <w:rsid w:val="00235450"/>
    <w:rPr>
      <w:rFonts w:eastAsia="MS Mincho"/>
      <w:sz w:val="22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235450"/>
    <w:rPr>
      <w:rFonts w:eastAsia="MS Mincho"/>
      <w:sz w:val="22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26691"/>
    <w:rPr>
      <w:rFonts w:ascii="Arial" w:hAnsi="Arial"/>
      <w:b/>
      <w:bCs/>
      <w:sz w:val="22"/>
    </w:rPr>
  </w:style>
  <w:style w:type="paragraph" w:customStyle="1" w:styleId="TKbodycopy">
    <w:name w:val="TK body copy"/>
    <w:basedOn w:val="Normal"/>
    <w:link w:val="TKbodycopyChar"/>
    <w:rsid w:val="003F6230"/>
    <w:pPr>
      <w:spacing w:after="120"/>
      <w:ind w:right="284"/>
    </w:pPr>
  </w:style>
  <w:style w:type="character" w:customStyle="1" w:styleId="TKbodycopyChar">
    <w:name w:val="TK body copy Char"/>
    <w:link w:val="TKbodycopy"/>
    <w:rsid w:val="003F6230"/>
    <w:rPr>
      <w:rFonts w:eastAsia="MS Mincho"/>
      <w:szCs w:val="24"/>
      <w:lang w:val="en-US" w:eastAsia="en-US"/>
    </w:rPr>
  </w:style>
  <w:style w:type="paragraph" w:customStyle="1" w:styleId="Text">
    <w:name w:val="Text"/>
    <w:basedOn w:val="BodyText"/>
    <w:link w:val="TextChar"/>
    <w:rsid w:val="003F6230"/>
    <w:rPr>
      <w:rFonts w:cs="Arial"/>
      <w:szCs w:val="20"/>
    </w:rPr>
  </w:style>
  <w:style w:type="character" w:customStyle="1" w:styleId="TextChar">
    <w:name w:val="Text Char"/>
    <w:link w:val="Text"/>
    <w:rsid w:val="003F6230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qFormat/>
    <w:rsid w:val="003F6230"/>
    <w:pPr>
      <w:spacing w:after="0"/>
    </w:pPr>
    <w:rPr>
      <w:color w:val="FFFFFF"/>
    </w:rPr>
  </w:style>
  <w:style w:type="character" w:customStyle="1" w:styleId="9TableHeadingChar">
    <w:name w:val="9 Table Heading Char"/>
    <w:link w:val="9TableHeading"/>
    <w:rsid w:val="003F6230"/>
    <w:rPr>
      <w:rFonts w:eastAsia="MS Mincho" w:cs="Arial"/>
      <w:color w:val="FFFFFF"/>
      <w:lang w:val="en-US" w:eastAsia="en-US"/>
    </w:rPr>
  </w:style>
  <w:style w:type="paragraph" w:customStyle="1" w:styleId="Bodycopyitalic">
    <w:name w:val="Body copy italic"/>
    <w:basedOn w:val="TKbodycopy"/>
    <w:qFormat/>
    <w:rsid w:val="003F6230"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DC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Text"/>
    <w:link w:val="TableHeadingChar"/>
    <w:rsid w:val="00805A94"/>
    <w:pPr>
      <w:spacing w:after="0"/>
    </w:pPr>
    <w:rPr>
      <w:color w:val="FFFFFF"/>
    </w:rPr>
  </w:style>
  <w:style w:type="character" w:customStyle="1" w:styleId="TableHeadingChar">
    <w:name w:val="TableHeading Char"/>
    <w:link w:val="TableHeading"/>
    <w:rsid w:val="00805A94"/>
    <w:rPr>
      <w:rFonts w:eastAsia="MS Mincho" w:cs="Arial"/>
      <w:color w:val="FFFFFF"/>
      <w:lang w:val="en-US" w:eastAsia="en-US"/>
    </w:rPr>
  </w:style>
  <w:style w:type="table" w:customStyle="1" w:styleId="TheKeytable">
    <w:name w:val="The Key table"/>
    <w:basedOn w:val="TableNormal"/>
    <w:uiPriority w:val="99"/>
    <w:rsid w:val="00026691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2E16E7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"/>
    <w:rsid w:val="00026691"/>
    <w:rPr>
      <w:szCs w:val="20"/>
    </w:rPr>
  </w:style>
  <w:style w:type="paragraph" w:customStyle="1" w:styleId="5Abstract">
    <w:name w:val="5 Abstract"/>
    <w:qFormat/>
    <w:rsid w:val="006C3C03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customStyle="1" w:styleId="4Heading1">
    <w:name w:val="4 Heading 1"/>
    <w:basedOn w:val="Heading1"/>
    <w:next w:val="5Abstract"/>
    <w:qFormat/>
    <w:rsid w:val="00B902A8"/>
    <w:pPr>
      <w:spacing w:after="480"/>
    </w:pPr>
  </w:style>
  <w:style w:type="numbering" w:customStyle="1" w:styleId="CurrentList1">
    <w:name w:val="Current List1"/>
    <w:uiPriority w:val="99"/>
    <w:rsid w:val="000E670A"/>
    <w:pPr>
      <w:numPr>
        <w:numId w:val="37"/>
      </w:numPr>
    </w:pPr>
  </w:style>
  <w:style w:type="paragraph" w:customStyle="1" w:styleId="3Bulletedcopyblue">
    <w:name w:val="3 Bulleted copy blue"/>
    <w:basedOn w:val="Text"/>
    <w:rsid w:val="002C343F"/>
    <w:pPr>
      <w:numPr>
        <w:numId w:val="39"/>
      </w:numPr>
    </w:pPr>
  </w:style>
  <w:style w:type="numbering" w:customStyle="1" w:styleId="CurrentList2">
    <w:name w:val="Current List2"/>
    <w:uiPriority w:val="99"/>
    <w:rsid w:val="002C343F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overnance-handboo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://www.governorhub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://www.governorhu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mran/Downloads/GHK-Cheat-Sheet-template-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142871F6-FBBD-481E-AF8F-3AE5A84F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GHK-Cheat-Sheet-template-2023.dot</Template>
  <TotalTime>5</TotalTime>
  <Pages>11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Links>
    <vt:vector size="12" baseType="variant">
      <vt:variant>
        <vt:i4>2293874</vt:i4>
      </vt:variant>
      <vt:variant>
        <vt:i4>6</vt:i4>
      </vt:variant>
      <vt:variant>
        <vt:i4>0</vt:i4>
      </vt:variant>
      <vt:variant>
        <vt:i4>5</vt:i4>
      </vt:variant>
      <vt:variant>
        <vt:lpwstr>http://www.governorhub.com/</vt:lpwstr>
      </vt:variant>
      <vt:variant>
        <vt:lpwstr/>
      </vt:variant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http://www.governorhub.com/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Ellie Cheshire</cp:lastModifiedBy>
  <cp:revision>6</cp:revision>
  <cp:lastPrinted>2018-10-02T14:43:00Z</cp:lastPrinted>
  <dcterms:created xsi:type="dcterms:W3CDTF">2022-12-21T09:31:00Z</dcterms:created>
  <dcterms:modified xsi:type="dcterms:W3CDTF">2023-01-06T12:42:00Z</dcterms:modified>
</cp:coreProperties>
</file>